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DD857" w14:textId="77777777" w:rsidR="00072D78" w:rsidRPr="00386F71" w:rsidRDefault="00616E56" w:rsidP="009E617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Century Gothic" w:hAnsi="Century Gothic" w:cstheme="minorHAnsi"/>
          <w:sz w:val="52"/>
        </w:rPr>
      </w:pPr>
      <w:r w:rsidRPr="00386F71">
        <w:rPr>
          <w:rFonts w:ascii="Century Gothic" w:hAnsi="Century Gothic" w:cstheme="minorHAnsi"/>
          <w:sz w:val="52"/>
        </w:rPr>
        <w:t>Preparing for AQA A level Business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9"/>
        <w:gridCol w:w="7416"/>
      </w:tblGrid>
      <w:tr w:rsidR="00072D78" w:rsidRPr="00386F71" w14:paraId="3DBE30E0" w14:textId="77777777" w:rsidTr="00072D78">
        <w:trPr>
          <w:trHeight w:val="7565"/>
        </w:trPr>
        <w:tc>
          <w:tcPr>
            <w:tcW w:w="6979" w:type="dxa"/>
          </w:tcPr>
          <w:p w14:paraId="7E9150E0" w14:textId="77777777" w:rsidR="00072D78" w:rsidRPr="00386F71" w:rsidRDefault="00072D78" w:rsidP="00072D78">
            <w:pPr>
              <w:rPr>
                <w:rFonts w:ascii="Century Gothic" w:hAnsi="Century Gothic" w:cstheme="minorHAnsi"/>
                <w:b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536BCF78" wp14:editId="6A0305A8">
                  <wp:extent cx="4229100" cy="4400550"/>
                  <wp:effectExtent l="0" t="0" r="38100" b="1905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14:paraId="27D8A853" w14:textId="77777777" w:rsidR="00072D78" w:rsidRPr="00386F71" w:rsidRDefault="00072D78" w:rsidP="00072D78">
            <w:pPr>
              <w:rPr>
                <w:rFonts w:ascii="Century Gothic" w:hAnsi="Century Gothic" w:cstheme="minorHAnsi"/>
                <w:b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10FD00C9" wp14:editId="5513D112">
                  <wp:extent cx="4505325" cy="1562100"/>
                  <wp:effectExtent l="19050" t="38100" r="28575" b="38100"/>
                  <wp:docPr id="15" name="Diagram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74488643" wp14:editId="1D53B9AB">
                  <wp:extent cx="4495800" cy="2733675"/>
                  <wp:effectExtent l="0" t="0" r="19050" b="47625"/>
                  <wp:docPr id="14" name="Diagram 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</w:tbl>
    <w:p w14:paraId="4465C81B" w14:textId="77777777" w:rsidR="00072D78" w:rsidRPr="00386F71" w:rsidRDefault="00072D78" w:rsidP="00072D78">
      <w:pPr>
        <w:rPr>
          <w:rFonts w:ascii="Century Gothic" w:hAnsi="Century Gothic" w:cstheme="minorHAnsi"/>
          <w:b/>
        </w:rPr>
      </w:pPr>
    </w:p>
    <w:p w14:paraId="0FBA9FA2" w14:textId="77777777" w:rsidR="00363471" w:rsidRPr="00386F71" w:rsidRDefault="00616E56" w:rsidP="00072D78">
      <w:pPr>
        <w:rPr>
          <w:rFonts w:ascii="Century Gothic" w:hAnsi="Century Gothic" w:cstheme="minorHAnsi"/>
        </w:rPr>
      </w:pPr>
      <w:r w:rsidRPr="00386F71">
        <w:rPr>
          <w:rFonts w:ascii="Century Gothic" w:hAnsi="Century Gothic" w:cstheme="minorHAnsi"/>
        </w:rPr>
        <w:t xml:space="preserve"> </w:t>
      </w:r>
    </w:p>
    <w:p w14:paraId="38BE97F8" w14:textId="7AEE6EE1" w:rsidR="00191C1A" w:rsidRPr="00386F71" w:rsidRDefault="00ED137B" w:rsidP="00ED137B">
      <w:pPr>
        <w:rPr>
          <w:rFonts w:ascii="Century Gothic" w:hAnsi="Century Gothic" w:cstheme="minorHAnsi"/>
          <w:b/>
          <w:sz w:val="32"/>
          <w:szCs w:val="32"/>
        </w:rPr>
      </w:pPr>
      <w:r w:rsidRPr="00386F71">
        <w:rPr>
          <w:rFonts w:ascii="Century Gothic" w:hAnsi="Century Gothic" w:cstheme="minorHAnsi"/>
          <w:b/>
          <w:sz w:val="32"/>
          <w:szCs w:val="32"/>
        </w:rPr>
        <w:lastRenderedPageBreak/>
        <w:t xml:space="preserve">Task 1: </w:t>
      </w:r>
      <w:r w:rsidR="006F677D" w:rsidRPr="00386F71">
        <w:rPr>
          <w:rFonts w:ascii="Century Gothic" w:hAnsi="Century Gothic" w:cstheme="minorHAnsi"/>
          <w:b/>
          <w:sz w:val="32"/>
          <w:szCs w:val="32"/>
        </w:rPr>
        <w:t>What is the hidden meaning behind each logo?</w:t>
      </w:r>
    </w:p>
    <w:tbl>
      <w:tblPr>
        <w:tblStyle w:val="TableGrid"/>
        <w:tblW w:w="15031" w:type="dxa"/>
        <w:tblLook w:val="04A0" w:firstRow="1" w:lastRow="0" w:firstColumn="1" w:lastColumn="0" w:noHBand="0" w:noVBand="1"/>
      </w:tblPr>
      <w:tblGrid>
        <w:gridCol w:w="2412"/>
        <w:gridCol w:w="5096"/>
        <w:gridCol w:w="2273"/>
        <w:gridCol w:w="5250"/>
      </w:tblGrid>
      <w:tr w:rsidR="00072D78" w:rsidRPr="00386F71" w14:paraId="01189BDE" w14:textId="77777777" w:rsidTr="00A444DA">
        <w:trPr>
          <w:trHeight w:val="340"/>
        </w:trPr>
        <w:tc>
          <w:tcPr>
            <w:tcW w:w="2412" w:type="dxa"/>
          </w:tcPr>
          <w:p w14:paraId="02D8E083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30069C61" wp14:editId="08AA051E">
                  <wp:extent cx="785447" cy="785447"/>
                  <wp:effectExtent l="0" t="0" r="0" b="0"/>
                  <wp:docPr id="3" name="Picture 3" descr="C:\Users\RodgerJa.THS-CUR\AppData\Local\Microsoft\Windows\INetCache\Content.MSO\72F3E5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dgerJa.THS-CUR\AppData\Local\Microsoft\Windows\INetCache\Content.MSO\72F3E5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47" cy="7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529A5C7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2273" w:type="dxa"/>
            <w:vAlign w:val="center"/>
          </w:tcPr>
          <w:p w14:paraId="39C9B93C" w14:textId="77777777" w:rsidR="00072D78" w:rsidRPr="00386F71" w:rsidRDefault="00072D78" w:rsidP="00072D78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7D92F522" wp14:editId="09D3241F">
                  <wp:extent cx="1019908" cy="519152"/>
                  <wp:effectExtent l="0" t="0" r="8890" b="0"/>
                  <wp:docPr id="11" name="Picture 11" descr="C:\Users\RodgerJa.THS-CUR\AppData\Local\Microsoft\Windows\INetCache\Content.MSO\9C8CDF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odgerJa.THS-CUR\AppData\Local\Microsoft\Windows\INetCache\Content.MSO\9C8CDF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81" cy="54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0AD3F988" w14:textId="77777777" w:rsidR="00072D78" w:rsidRPr="00386F71" w:rsidRDefault="00072D78" w:rsidP="00072D78">
            <w:pPr>
              <w:rPr>
                <w:rFonts w:ascii="Century Gothic" w:hAnsi="Century Gothic" w:cstheme="minorHAnsi"/>
                <w:noProof/>
                <w:lang w:eastAsia="en-GB"/>
              </w:rPr>
            </w:pPr>
          </w:p>
        </w:tc>
      </w:tr>
      <w:tr w:rsidR="00072D78" w:rsidRPr="00386F71" w14:paraId="4683909B" w14:textId="77777777" w:rsidTr="00A444DA">
        <w:trPr>
          <w:trHeight w:val="340"/>
        </w:trPr>
        <w:tc>
          <w:tcPr>
            <w:tcW w:w="2412" w:type="dxa"/>
          </w:tcPr>
          <w:p w14:paraId="282055BD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</w:p>
          <w:p w14:paraId="7B85EF13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041D7C07" wp14:editId="7A2BC5F2">
                  <wp:extent cx="849923" cy="478082"/>
                  <wp:effectExtent l="0" t="0" r="7620" b="0"/>
                  <wp:docPr id="4" name="Picture 4" descr="https://static-cse.canva.com/image/129973/1-Bea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-cse.canva.com/image/129973/1-Bea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20" cy="49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C31B92E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2273" w:type="dxa"/>
          </w:tcPr>
          <w:p w14:paraId="7A99F2F3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7C55D7F6" wp14:editId="044AECBC">
                  <wp:extent cx="1060938" cy="617038"/>
                  <wp:effectExtent l="0" t="0" r="6350" b="0"/>
                  <wp:docPr id="8" name="Picture 8" descr="Toblerone Swiss Chocolate | World Wide Choc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blerone Swiss Chocolate | World Wide Choc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08" cy="63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7F0A3AED" w14:textId="77777777" w:rsidR="00072D78" w:rsidRPr="00386F71" w:rsidRDefault="00072D78">
            <w:pPr>
              <w:rPr>
                <w:rFonts w:ascii="Century Gothic" w:hAnsi="Century Gothic" w:cstheme="minorHAnsi"/>
                <w:noProof/>
                <w:lang w:eastAsia="en-GB"/>
              </w:rPr>
            </w:pPr>
          </w:p>
        </w:tc>
      </w:tr>
      <w:tr w:rsidR="00072D78" w:rsidRPr="00386F71" w14:paraId="29097CEF" w14:textId="77777777" w:rsidTr="00A444DA">
        <w:trPr>
          <w:trHeight w:val="340"/>
        </w:trPr>
        <w:tc>
          <w:tcPr>
            <w:tcW w:w="2412" w:type="dxa"/>
          </w:tcPr>
          <w:p w14:paraId="404F638C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</w:p>
          <w:p w14:paraId="40AAD883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49689F38" wp14:editId="4DB106A7">
                  <wp:extent cx="568570" cy="568570"/>
                  <wp:effectExtent l="0" t="0" r="3175" b="3175"/>
                  <wp:docPr id="7" name="Picture 7" descr="C:\Users\RodgerJa.THS-CUR\AppData\Local\Microsoft\Windows\INetCache\Content.MSO\E86A55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dgerJa.THS-CUR\AppData\Local\Microsoft\Windows\INetCache\Content.MSO\E86A55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50" cy="58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7540ED95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2273" w:type="dxa"/>
          </w:tcPr>
          <w:p w14:paraId="56E75EB8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1B59104F" wp14:editId="42D35FCB">
                  <wp:extent cx="703384" cy="703384"/>
                  <wp:effectExtent l="0" t="0" r="1905" b="1905"/>
                  <wp:docPr id="2" name="Picture 2" descr="C:\Users\RodgerJa.THS-CUR\AppData\Local\Microsoft\Windows\INetCache\Content.MSO\BFFFCA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dgerJa.THS-CUR\AppData\Local\Microsoft\Windows\INetCache\Content.MSO\BFFFCA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35" cy="7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0529A0C6" w14:textId="77777777" w:rsidR="00072D78" w:rsidRPr="00386F71" w:rsidRDefault="00072D78">
            <w:pPr>
              <w:rPr>
                <w:rFonts w:ascii="Century Gothic" w:hAnsi="Century Gothic" w:cstheme="minorHAnsi"/>
                <w:noProof/>
                <w:lang w:eastAsia="en-GB"/>
              </w:rPr>
            </w:pPr>
          </w:p>
        </w:tc>
      </w:tr>
      <w:tr w:rsidR="00072D78" w:rsidRPr="00386F71" w14:paraId="003B8840" w14:textId="77777777" w:rsidTr="00A444DA">
        <w:trPr>
          <w:trHeight w:val="340"/>
        </w:trPr>
        <w:tc>
          <w:tcPr>
            <w:tcW w:w="2412" w:type="dxa"/>
          </w:tcPr>
          <w:p w14:paraId="6C0AAEB8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420ED852" wp14:editId="4E8D9901">
                  <wp:extent cx="709246" cy="685462"/>
                  <wp:effectExtent l="0" t="0" r="0" b="635"/>
                  <wp:docPr id="5" name="Picture 5" descr="https://static-cse.canva.com/image/129976/3-N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-cse.canva.com/image/129976/3-N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76" cy="68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70DDB723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2273" w:type="dxa"/>
          </w:tcPr>
          <w:p w14:paraId="04C7A1F2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2933A5B0" wp14:editId="2E66FAC3">
                  <wp:extent cx="785446" cy="785446"/>
                  <wp:effectExtent l="0" t="0" r="0" b="0"/>
                  <wp:docPr id="10" name="Picture 10" descr="C:\Users\RodgerJa.THS-CUR\AppData\Local\Microsoft\Windows\INetCache\Content.MSO\7C662C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dgerJa.THS-CUR\AppData\Local\Microsoft\Windows\INetCache\Content.MSO\7C662C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59" cy="79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799C6780" w14:textId="77777777" w:rsidR="00072D78" w:rsidRPr="00386F71" w:rsidRDefault="00072D78">
            <w:pPr>
              <w:rPr>
                <w:rFonts w:ascii="Century Gothic" w:hAnsi="Century Gothic" w:cstheme="minorHAnsi"/>
                <w:noProof/>
                <w:lang w:eastAsia="en-GB"/>
              </w:rPr>
            </w:pPr>
          </w:p>
        </w:tc>
      </w:tr>
      <w:tr w:rsidR="00072D78" w:rsidRPr="00386F71" w14:paraId="54F5C400" w14:textId="77777777" w:rsidTr="00A444DA">
        <w:trPr>
          <w:trHeight w:val="340"/>
        </w:trPr>
        <w:tc>
          <w:tcPr>
            <w:tcW w:w="2412" w:type="dxa"/>
          </w:tcPr>
          <w:p w14:paraId="06E69E59" w14:textId="77777777" w:rsidR="00072D78" w:rsidRPr="00386F71" w:rsidRDefault="00072D78" w:rsidP="00A4428C">
            <w:pPr>
              <w:jc w:val="center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5ECB16A5" wp14:editId="3030B23A">
                  <wp:extent cx="990600" cy="728022"/>
                  <wp:effectExtent l="0" t="0" r="0" b="0"/>
                  <wp:docPr id="6" name="Picture 6" descr="https://static-cse.canva.com/image/129982/9-Museum-of-Lon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-cse.canva.com/image/129982/9-Museum-of-Lon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9" cy="7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8557E6B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2273" w:type="dxa"/>
          </w:tcPr>
          <w:p w14:paraId="62DFBF07" w14:textId="77777777" w:rsidR="00072D78" w:rsidRPr="00386F71" w:rsidRDefault="00072D78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noProof/>
                <w:lang w:eastAsia="en-GB"/>
              </w:rPr>
              <w:drawing>
                <wp:inline distT="0" distB="0" distL="0" distR="0" wp14:anchorId="57321F54" wp14:editId="675E7979">
                  <wp:extent cx="813969" cy="628073"/>
                  <wp:effectExtent l="0" t="0" r="0" b="0"/>
                  <wp:docPr id="12" name="Picture 12" descr="C:\Users\RodgerJa.THS-CUR\AppData\Local\Microsoft\Windows\INetCache\Content.MSO\D0F0BC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odgerJa.THS-CUR\AppData\Local\Microsoft\Windows\INetCache\Content.MSO\D0F0BC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66" cy="63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3CB05D3D" w14:textId="77777777" w:rsidR="00072D78" w:rsidRPr="00386F71" w:rsidRDefault="00072D78">
            <w:pPr>
              <w:rPr>
                <w:rFonts w:ascii="Century Gothic" w:hAnsi="Century Gothic" w:cstheme="minorHAnsi"/>
                <w:noProof/>
                <w:lang w:eastAsia="en-GB"/>
              </w:rPr>
            </w:pPr>
          </w:p>
        </w:tc>
      </w:tr>
    </w:tbl>
    <w:p w14:paraId="736D21D8" w14:textId="77777777" w:rsidR="00191C1A" w:rsidRPr="00386F71" w:rsidRDefault="00191C1A">
      <w:pPr>
        <w:rPr>
          <w:rFonts w:ascii="Century Gothic" w:hAnsi="Century Gothic" w:cstheme="minorHAnsi"/>
        </w:rPr>
      </w:pPr>
    </w:p>
    <w:p w14:paraId="3CB8403F" w14:textId="77777777" w:rsidR="00A444DA" w:rsidRPr="00386F71" w:rsidRDefault="00A444DA">
      <w:pPr>
        <w:rPr>
          <w:rFonts w:ascii="Century Gothic" w:hAnsi="Century Gothic" w:cstheme="minorHAnsi"/>
          <w:sz w:val="36"/>
        </w:rPr>
      </w:pPr>
    </w:p>
    <w:p w14:paraId="03859692" w14:textId="77777777" w:rsidR="00A444DA" w:rsidRPr="00386F71" w:rsidRDefault="00A444DA">
      <w:pPr>
        <w:rPr>
          <w:rFonts w:ascii="Century Gothic" w:hAnsi="Century Gothic" w:cstheme="minorHAnsi"/>
          <w:sz w:val="36"/>
        </w:rPr>
      </w:pPr>
    </w:p>
    <w:p w14:paraId="36EDFECF" w14:textId="2820B788" w:rsidR="00A444DA" w:rsidRDefault="00A444DA">
      <w:pPr>
        <w:rPr>
          <w:rFonts w:ascii="Century Gothic" w:hAnsi="Century Gothic" w:cstheme="minorHAnsi"/>
          <w:sz w:val="36"/>
        </w:rPr>
      </w:pPr>
    </w:p>
    <w:p w14:paraId="0A2DB7BF" w14:textId="77777777" w:rsidR="00386F71" w:rsidRPr="00386F71" w:rsidRDefault="00386F71">
      <w:pPr>
        <w:rPr>
          <w:rFonts w:ascii="Century Gothic" w:hAnsi="Century Gothic" w:cstheme="minorHAnsi"/>
          <w:sz w:val="36"/>
        </w:rPr>
      </w:pPr>
    </w:p>
    <w:p w14:paraId="635525A3" w14:textId="7743A281" w:rsidR="00ED137B" w:rsidRPr="00386F71" w:rsidRDefault="006B5171">
      <w:pPr>
        <w:rPr>
          <w:rFonts w:ascii="Century Gothic" w:hAnsi="Century Gothic" w:cstheme="minorHAnsi"/>
          <w:b/>
          <w:sz w:val="36"/>
        </w:rPr>
      </w:pPr>
      <w:r w:rsidRPr="00386F71">
        <w:rPr>
          <w:rFonts w:ascii="Century Gothic" w:hAnsi="Century Gothic" w:cs="Helvetica"/>
          <w:noProof/>
          <w:sz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1225D" wp14:editId="1A2E30C4">
                <wp:simplePos x="0" y="0"/>
                <wp:positionH relativeFrom="column">
                  <wp:posOffset>4445</wp:posOffset>
                </wp:positionH>
                <wp:positionV relativeFrom="paragraph">
                  <wp:posOffset>406400</wp:posOffset>
                </wp:positionV>
                <wp:extent cx="9613900" cy="54114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0" cy="541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255"/>
                              <w:gridCol w:w="2648"/>
                              <w:gridCol w:w="3290"/>
                              <w:gridCol w:w="3290"/>
                            </w:tblGrid>
                            <w:tr w:rsidR="006B5171" w14:paraId="6FCDD49F" w14:textId="77777777" w:rsidTr="006B5171">
                              <w:trPr>
                                <w:trHeight w:val="623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7BBD706F" w14:textId="77777777" w:rsidR="006B5171" w:rsidRPr="006B5171" w:rsidRDefault="006B517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6B5171">
                                    <w:rPr>
                                      <w:sz w:val="32"/>
                                    </w:rPr>
                                    <w:t>S (size and sector)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190C75DF" w14:textId="57E0EA16" w:rsidR="006B5171" w:rsidRDefault="006B5171">
                                  <w:r>
                                    <w:t>Primary sector – fishing; farming</w:t>
                                  </w:r>
                                  <w:r w:rsidR="001B7508">
                                    <w:t xml:space="preserve">; mining </w:t>
                                  </w:r>
                                </w:p>
                              </w:tc>
                              <w:tc>
                                <w:tcPr>
                                  <w:tcW w:w="2648" w:type="dxa"/>
                                </w:tcPr>
                                <w:p w14:paraId="50A246FF" w14:textId="3AD281DF" w:rsidR="006B5171" w:rsidRDefault="006B5171">
                                  <w:r>
                                    <w:t>Secondary sector – manufacturing and construction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</w:tcPr>
                                <w:p w14:paraId="18A55753" w14:textId="55D1E1C1" w:rsidR="006B5171" w:rsidRDefault="006B5171">
                                  <w:r>
                                    <w:t>Tertiary sector – retail; hospitality; financial services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</w:tcPr>
                                <w:p w14:paraId="2D8F5C1F" w14:textId="302D2C6E" w:rsidR="006B5171" w:rsidRDefault="006B5171">
                                  <w:r>
                                    <w:t>Quaternary sector – public sector; research and development</w:t>
                                  </w:r>
                                </w:p>
                              </w:tc>
                            </w:tr>
                            <w:tr w:rsidR="006B5171" w14:paraId="05E4E606" w14:textId="77777777" w:rsidTr="00CD25B9">
                              <w:trPr>
                                <w:trHeight w:val="1871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4662BCEA" w14:textId="77777777" w:rsidR="006B5171" w:rsidRPr="006B5171" w:rsidRDefault="006B517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6B5171">
                                    <w:rPr>
                                      <w:sz w:val="32"/>
                                    </w:rPr>
                                    <w:t>C (competition)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7F4044C1" w14:textId="77777777" w:rsidR="006B5171" w:rsidRDefault="006B5171"/>
                              </w:tc>
                              <w:tc>
                                <w:tcPr>
                                  <w:tcW w:w="2648" w:type="dxa"/>
                                </w:tcPr>
                                <w:p w14:paraId="6AFA1F45" w14:textId="0E12B898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0708842D" w14:textId="77777777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54F63F3D" w14:textId="1A13DCC0" w:rsidR="006B5171" w:rsidRDefault="006B5171"/>
                              </w:tc>
                            </w:tr>
                            <w:tr w:rsidR="006B5171" w14:paraId="13669E30" w14:textId="77777777" w:rsidTr="00CD25B9">
                              <w:trPr>
                                <w:trHeight w:val="1871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39592602" w14:textId="77777777" w:rsidR="006B5171" w:rsidRPr="006B5171" w:rsidRDefault="006B517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6B5171">
                                    <w:rPr>
                                      <w:sz w:val="32"/>
                                    </w:rPr>
                                    <w:t>O (ownership and objectives)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4A07F4F8" w14:textId="77777777" w:rsidR="006B5171" w:rsidRDefault="006B5171"/>
                              </w:tc>
                              <w:tc>
                                <w:tcPr>
                                  <w:tcW w:w="2648" w:type="dxa"/>
                                </w:tcPr>
                                <w:p w14:paraId="30AD273B" w14:textId="5F9AA064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1E06AE42" w14:textId="77777777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2C13EC8D" w14:textId="6CC35E54" w:rsidR="006B5171" w:rsidRDefault="006B5171"/>
                              </w:tc>
                            </w:tr>
                            <w:tr w:rsidR="006B5171" w14:paraId="516B4B98" w14:textId="77777777" w:rsidTr="00CD25B9">
                              <w:trPr>
                                <w:trHeight w:val="1871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62CF5D6B" w14:textId="77777777" w:rsidR="006B5171" w:rsidRPr="006B5171" w:rsidRDefault="006B517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6B5171">
                                    <w:rPr>
                                      <w:sz w:val="32"/>
                                    </w:rPr>
                                    <w:t>R (resources)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7380F562" w14:textId="77777777" w:rsidR="006B5171" w:rsidRDefault="006B5171"/>
                              </w:tc>
                              <w:tc>
                                <w:tcPr>
                                  <w:tcW w:w="2648" w:type="dxa"/>
                                </w:tcPr>
                                <w:p w14:paraId="4E037D5F" w14:textId="2E4DA35D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24AA7C30" w14:textId="77777777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483FC4BC" w14:textId="0157E9A1" w:rsidR="006B5171" w:rsidRDefault="006B5171"/>
                              </w:tc>
                            </w:tr>
                            <w:tr w:rsidR="006B5171" w14:paraId="41FEB587" w14:textId="77777777" w:rsidTr="00CD25B9">
                              <w:trPr>
                                <w:trHeight w:val="1871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1C3FE442" w14:textId="77777777" w:rsidR="006B5171" w:rsidRPr="006B5171" w:rsidRDefault="006B5171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6B5171">
                                    <w:rPr>
                                      <w:sz w:val="32"/>
                                    </w:rPr>
                                    <w:t>E (external environment)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</w:tcPr>
                                <w:p w14:paraId="3DB21EE6" w14:textId="77777777" w:rsidR="006B5171" w:rsidRDefault="006B5171"/>
                              </w:tc>
                              <w:tc>
                                <w:tcPr>
                                  <w:tcW w:w="2648" w:type="dxa"/>
                                </w:tcPr>
                                <w:p w14:paraId="12DC131C" w14:textId="35529F32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1418B69C" w14:textId="77777777" w:rsidR="006B5171" w:rsidRDefault="006B5171"/>
                              </w:tc>
                              <w:tc>
                                <w:tcPr>
                                  <w:tcW w:w="3290" w:type="dxa"/>
                                </w:tcPr>
                                <w:p w14:paraId="5A2469E1" w14:textId="3B6B07D8" w:rsidR="006B5171" w:rsidRDefault="006B5171"/>
                              </w:tc>
                            </w:tr>
                          </w:tbl>
                          <w:p w14:paraId="6386DF3F" w14:textId="77777777" w:rsidR="006B5171" w:rsidRDefault="006B5171" w:rsidP="006B5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1225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.35pt;margin-top:32pt;width:757pt;height:4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255"/>
                        <w:gridCol w:w="2648"/>
                        <w:gridCol w:w="3290"/>
                        <w:gridCol w:w="3290"/>
                      </w:tblGrid>
                      <w:tr w:rsidR="006B5171" w14:paraId="6FCDD49F" w14:textId="77777777" w:rsidTr="006B5171">
                        <w:trPr>
                          <w:trHeight w:val="623"/>
                        </w:trPr>
                        <w:tc>
                          <w:tcPr>
                            <w:tcW w:w="2122" w:type="dxa"/>
                          </w:tcPr>
                          <w:p w14:paraId="7BBD706F" w14:textId="77777777" w:rsidR="006B5171" w:rsidRPr="006B5171" w:rsidRDefault="006B5171">
                            <w:pPr>
                              <w:rPr>
                                <w:sz w:val="32"/>
                              </w:rPr>
                            </w:pPr>
                            <w:r w:rsidRPr="006B5171">
                              <w:rPr>
                                <w:sz w:val="32"/>
                              </w:rPr>
                              <w:t>S (size and sector)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190C75DF" w14:textId="57E0EA16" w:rsidR="006B5171" w:rsidRDefault="006B5171">
                            <w:r>
                              <w:t>Primary sector – fishing; farming</w:t>
                            </w:r>
                            <w:r w:rsidR="001B7508">
                              <w:t xml:space="preserve">; mining </w:t>
                            </w:r>
                          </w:p>
                        </w:tc>
                        <w:tc>
                          <w:tcPr>
                            <w:tcW w:w="2648" w:type="dxa"/>
                          </w:tcPr>
                          <w:p w14:paraId="50A246FF" w14:textId="3AD281DF" w:rsidR="006B5171" w:rsidRDefault="006B5171">
                            <w:r>
                              <w:t>Secondary sector – manufacturing and construction</w:t>
                            </w:r>
                          </w:p>
                        </w:tc>
                        <w:tc>
                          <w:tcPr>
                            <w:tcW w:w="3290" w:type="dxa"/>
                          </w:tcPr>
                          <w:p w14:paraId="18A55753" w14:textId="55D1E1C1" w:rsidR="006B5171" w:rsidRDefault="006B5171">
                            <w:r>
                              <w:t>Tertiary sector – retail; hospitality; financial services</w:t>
                            </w:r>
                          </w:p>
                        </w:tc>
                        <w:tc>
                          <w:tcPr>
                            <w:tcW w:w="3290" w:type="dxa"/>
                          </w:tcPr>
                          <w:p w14:paraId="2D8F5C1F" w14:textId="302D2C6E" w:rsidR="006B5171" w:rsidRDefault="006B5171">
                            <w:r>
                              <w:t>Quaternary sector – public sector; research and development</w:t>
                            </w:r>
                          </w:p>
                        </w:tc>
                      </w:tr>
                      <w:tr w:rsidR="006B5171" w14:paraId="05E4E606" w14:textId="77777777" w:rsidTr="00CD25B9">
                        <w:trPr>
                          <w:trHeight w:val="1871"/>
                        </w:trPr>
                        <w:tc>
                          <w:tcPr>
                            <w:tcW w:w="2122" w:type="dxa"/>
                          </w:tcPr>
                          <w:p w14:paraId="4662BCEA" w14:textId="77777777" w:rsidR="006B5171" w:rsidRPr="006B5171" w:rsidRDefault="006B5171">
                            <w:pPr>
                              <w:rPr>
                                <w:sz w:val="32"/>
                              </w:rPr>
                            </w:pPr>
                            <w:r w:rsidRPr="006B5171">
                              <w:rPr>
                                <w:sz w:val="32"/>
                              </w:rPr>
                              <w:t>C (competition)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7F4044C1" w14:textId="77777777" w:rsidR="006B5171" w:rsidRDefault="006B5171"/>
                        </w:tc>
                        <w:tc>
                          <w:tcPr>
                            <w:tcW w:w="2648" w:type="dxa"/>
                          </w:tcPr>
                          <w:p w14:paraId="6AFA1F45" w14:textId="0E12B898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0708842D" w14:textId="77777777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54F63F3D" w14:textId="1A13DCC0" w:rsidR="006B5171" w:rsidRDefault="006B5171"/>
                        </w:tc>
                      </w:tr>
                      <w:tr w:rsidR="006B5171" w14:paraId="13669E30" w14:textId="77777777" w:rsidTr="00CD25B9">
                        <w:trPr>
                          <w:trHeight w:val="1871"/>
                        </w:trPr>
                        <w:tc>
                          <w:tcPr>
                            <w:tcW w:w="2122" w:type="dxa"/>
                          </w:tcPr>
                          <w:p w14:paraId="39592602" w14:textId="77777777" w:rsidR="006B5171" w:rsidRPr="006B5171" w:rsidRDefault="006B5171">
                            <w:pPr>
                              <w:rPr>
                                <w:sz w:val="32"/>
                              </w:rPr>
                            </w:pPr>
                            <w:r w:rsidRPr="006B5171">
                              <w:rPr>
                                <w:sz w:val="32"/>
                              </w:rPr>
                              <w:t>O (ownership and objectives)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4A07F4F8" w14:textId="77777777" w:rsidR="006B5171" w:rsidRDefault="006B5171"/>
                        </w:tc>
                        <w:tc>
                          <w:tcPr>
                            <w:tcW w:w="2648" w:type="dxa"/>
                          </w:tcPr>
                          <w:p w14:paraId="30AD273B" w14:textId="5F9AA064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1E06AE42" w14:textId="77777777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2C13EC8D" w14:textId="6CC35E54" w:rsidR="006B5171" w:rsidRDefault="006B5171"/>
                        </w:tc>
                      </w:tr>
                      <w:tr w:rsidR="006B5171" w14:paraId="516B4B98" w14:textId="77777777" w:rsidTr="00CD25B9">
                        <w:trPr>
                          <w:trHeight w:val="1871"/>
                        </w:trPr>
                        <w:tc>
                          <w:tcPr>
                            <w:tcW w:w="2122" w:type="dxa"/>
                          </w:tcPr>
                          <w:p w14:paraId="62CF5D6B" w14:textId="77777777" w:rsidR="006B5171" w:rsidRPr="006B5171" w:rsidRDefault="006B5171">
                            <w:pPr>
                              <w:rPr>
                                <w:sz w:val="32"/>
                              </w:rPr>
                            </w:pPr>
                            <w:r w:rsidRPr="006B5171">
                              <w:rPr>
                                <w:sz w:val="32"/>
                              </w:rPr>
                              <w:t>R (resources)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7380F562" w14:textId="77777777" w:rsidR="006B5171" w:rsidRDefault="006B5171"/>
                        </w:tc>
                        <w:tc>
                          <w:tcPr>
                            <w:tcW w:w="2648" w:type="dxa"/>
                          </w:tcPr>
                          <w:p w14:paraId="4E037D5F" w14:textId="2E4DA35D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24AA7C30" w14:textId="77777777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483FC4BC" w14:textId="0157E9A1" w:rsidR="006B5171" w:rsidRDefault="006B5171"/>
                        </w:tc>
                      </w:tr>
                      <w:tr w:rsidR="006B5171" w14:paraId="41FEB587" w14:textId="77777777" w:rsidTr="00CD25B9">
                        <w:trPr>
                          <w:trHeight w:val="1871"/>
                        </w:trPr>
                        <w:tc>
                          <w:tcPr>
                            <w:tcW w:w="2122" w:type="dxa"/>
                          </w:tcPr>
                          <w:p w14:paraId="1C3FE442" w14:textId="77777777" w:rsidR="006B5171" w:rsidRPr="006B5171" w:rsidRDefault="006B5171">
                            <w:pPr>
                              <w:rPr>
                                <w:sz w:val="32"/>
                              </w:rPr>
                            </w:pPr>
                            <w:r w:rsidRPr="006B5171">
                              <w:rPr>
                                <w:sz w:val="32"/>
                              </w:rPr>
                              <w:t>E (external environment)</w:t>
                            </w:r>
                          </w:p>
                        </w:tc>
                        <w:tc>
                          <w:tcPr>
                            <w:tcW w:w="3255" w:type="dxa"/>
                          </w:tcPr>
                          <w:p w14:paraId="3DB21EE6" w14:textId="77777777" w:rsidR="006B5171" w:rsidRDefault="006B5171"/>
                        </w:tc>
                        <w:tc>
                          <w:tcPr>
                            <w:tcW w:w="2648" w:type="dxa"/>
                          </w:tcPr>
                          <w:p w14:paraId="12DC131C" w14:textId="35529F32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1418B69C" w14:textId="77777777" w:rsidR="006B5171" w:rsidRDefault="006B5171"/>
                        </w:tc>
                        <w:tc>
                          <w:tcPr>
                            <w:tcW w:w="3290" w:type="dxa"/>
                          </w:tcPr>
                          <w:p w14:paraId="5A2469E1" w14:textId="3B6B07D8" w:rsidR="006B5171" w:rsidRDefault="006B5171"/>
                        </w:tc>
                      </w:tr>
                    </w:tbl>
                    <w:p w14:paraId="6386DF3F" w14:textId="77777777" w:rsidR="006B5171" w:rsidRDefault="006B5171" w:rsidP="006B5171"/>
                  </w:txbxContent>
                </v:textbox>
              </v:shape>
            </w:pict>
          </mc:Fallback>
        </mc:AlternateContent>
      </w:r>
      <w:r w:rsidR="00ED137B" w:rsidRPr="00386F71">
        <w:rPr>
          <w:rFonts w:ascii="Century Gothic" w:hAnsi="Century Gothic" w:cstheme="minorHAnsi"/>
          <w:b/>
          <w:sz w:val="32"/>
        </w:rPr>
        <w:t>Task 2:</w:t>
      </w:r>
      <w:r w:rsidR="00CD25B9" w:rsidRPr="00386F71">
        <w:rPr>
          <w:rFonts w:ascii="Century Gothic" w:hAnsi="Century Gothic" w:cstheme="minorHAnsi"/>
          <w:b/>
          <w:sz w:val="32"/>
        </w:rPr>
        <w:t xml:space="preserve"> Identify the typical characteristics of these industries</w:t>
      </w:r>
    </w:p>
    <w:p w14:paraId="0D5983DE" w14:textId="55FDD0A0" w:rsidR="006B5171" w:rsidRPr="00386F71" w:rsidRDefault="006B5171">
      <w:pPr>
        <w:rPr>
          <w:rFonts w:ascii="Century Gothic" w:hAnsi="Century Gothic" w:cstheme="minorHAnsi"/>
          <w:b/>
          <w:sz w:val="36"/>
        </w:rPr>
      </w:pPr>
    </w:p>
    <w:p w14:paraId="00D394B4" w14:textId="78BE2F96" w:rsidR="006B5171" w:rsidRPr="006B5171" w:rsidRDefault="006B5171" w:rsidP="006B5171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3E7161BC" w14:textId="77777777" w:rsidR="006B5171" w:rsidRPr="00386F71" w:rsidRDefault="006B5171">
      <w:pPr>
        <w:rPr>
          <w:rFonts w:ascii="Century Gothic" w:hAnsi="Century Gothic" w:cstheme="minorHAnsi"/>
          <w:b/>
          <w:sz w:val="36"/>
        </w:rPr>
      </w:pPr>
    </w:p>
    <w:p w14:paraId="0CD097C8" w14:textId="33373C81" w:rsidR="009E617C" w:rsidRPr="00386F71" w:rsidRDefault="009E617C" w:rsidP="00A444DA">
      <w:pPr>
        <w:rPr>
          <w:rFonts w:ascii="Century Gothic" w:hAnsi="Century Gothic" w:cstheme="minorHAnsi"/>
        </w:rPr>
      </w:pPr>
    </w:p>
    <w:p w14:paraId="395B7DFE" w14:textId="734A20C8" w:rsidR="005A3F87" w:rsidRPr="00386F71" w:rsidRDefault="006B5171" w:rsidP="00A444DA">
      <w:pPr>
        <w:rPr>
          <w:rFonts w:ascii="Century Gothic" w:hAnsi="Century Gothic" w:cstheme="minorHAnsi"/>
        </w:rPr>
      </w:pPr>
      <w:r w:rsidRPr="00386F71">
        <w:rPr>
          <w:rFonts w:ascii="Century Gothic" w:hAnsi="Century Gothic" w:cstheme="minorHAnsi"/>
        </w:rPr>
        <w:br w:type="page"/>
      </w:r>
      <w:r w:rsidR="00A444DA" w:rsidRPr="00386F71">
        <w:rPr>
          <w:rFonts w:ascii="Century Gothic" w:hAnsi="Century Gothic" w:cstheme="minorHAnsi"/>
          <w:b/>
          <w:sz w:val="36"/>
        </w:rPr>
        <w:lastRenderedPageBreak/>
        <w:t xml:space="preserve">Task 3: </w:t>
      </w:r>
      <w:r w:rsidR="00F119F3" w:rsidRPr="00386F71">
        <w:rPr>
          <w:rFonts w:ascii="Century Gothic" w:hAnsi="Century Gothic" w:cstheme="minorHAnsi"/>
          <w:b/>
          <w:sz w:val="36"/>
        </w:rPr>
        <w:t>Economy</w:t>
      </w:r>
    </w:p>
    <w:p w14:paraId="05FD44CE" w14:textId="77777777" w:rsidR="009E617C" w:rsidRPr="00386F71" w:rsidRDefault="009E617C" w:rsidP="00A444DA">
      <w:pPr>
        <w:rPr>
          <w:rFonts w:ascii="Century Gothic" w:hAnsi="Century Gothic" w:cstheme="minorHAnsi"/>
          <w:b/>
          <w:sz w:val="28"/>
        </w:rPr>
      </w:pPr>
      <w:r w:rsidRPr="00386F71">
        <w:rPr>
          <w:rFonts w:ascii="Century Gothic" w:hAnsi="Century Gothic" w:cstheme="minorHAnsi"/>
          <w:b/>
          <w:sz w:val="28"/>
        </w:rPr>
        <w:t>Use the data to answer the questions.</w:t>
      </w:r>
    </w:p>
    <w:tbl>
      <w:tblPr>
        <w:tblStyle w:val="TableGrid"/>
        <w:tblW w:w="1442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635"/>
        <w:gridCol w:w="4820"/>
      </w:tblGrid>
      <w:tr w:rsidR="00F119F3" w:rsidRPr="00386F71" w14:paraId="44B64901" w14:textId="77777777" w:rsidTr="00F119F3">
        <w:tc>
          <w:tcPr>
            <w:tcW w:w="3974" w:type="dxa"/>
          </w:tcPr>
          <w:p w14:paraId="01C6CDD2" w14:textId="77777777" w:rsidR="00F119F3" w:rsidRPr="00386F71" w:rsidRDefault="00F119F3" w:rsidP="00F119F3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color w:val="141414"/>
                <w:shd w:val="clear" w:color="auto" w:fill="FFFFFF"/>
              </w:rPr>
              <w:t>Inflation is the pace at which prices are rising. For example, if a bottle of milk costs £1 and that rises by 5p compared with a year earlier, then milk inflation is 5%.</w:t>
            </w:r>
          </w:p>
          <w:p w14:paraId="2C078639" w14:textId="77777777" w:rsidR="00F119F3" w:rsidRPr="00386F71" w:rsidRDefault="00F119F3" w:rsidP="00F119F3">
            <w:pPr>
              <w:pStyle w:val="ssrcss-1q0x1qg-paragraph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141414"/>
              </w:rPr>
            </w:pPr>
            <w:r w:rsidRPr="00386F71">
              <w:rPr>
                <w:rFonts w:ascii="Century Gothic" w:hAnsi="Century Gothic" w:cstheme="minorHAnsi"/>
                <w:color w:val="141414"/>
              </w:rPr>
              <w:t>Currently, inflation is at the highest level since March 1982, when it also stood at 9.1% and the Bank of England has warned it will reach 11% this year.</w:t>
            </w:r>
          </w:p>
          <w:p w14:paraId="57C645FA" w14:textId="77777777" w:rsidR="00F119F3" w:rsidRPr="00386F71" w:rsidRDefault="00F119F3" w:rsidP="00F119F3">
            <w:pPr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  <w:color w:val="141414"/>
                <w:shd w:val="clear" w:color="auto" w:fill="FFFFFF"/>
              </w:rPr>
              <w:t>Households were hit by an unprecedented £700-a-year increase in energy costs in April, and fuel price rises in June mean it costs more than £100 to fill an average family car with petrol.</w:t>
            </w:r>
          </w:p>
          <w:p w14:paraId="0AAD5894" w14:textId="77777777" w:rsidR="00A444DA" w:rsidRPr="00386F71" w:rsidRDefault="00A444DA" w:rsidP="00F119F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</w:rPr>
            </w:pPr>
          </w:p>
        </w:tc>
        <w:tc>
          <w:tcPr>
            <w:tcW w:w="5635" w:type="dxa"/>
          </w:tcPr>
          <w:p w14:paraId="372BED79" w14:textId="77777777" w:rsidR="00F119F3" w:rsidRPr="00386F71" w:rsidRDefault="00F119F3" w:rsidP="00F119F3">
            <w:pPr>
              <w:rPr>
                <w:rFonts w:ascii="Century Gothic" w:hAnsi="Century Gothic"/>
              </w:rPr>
            </w:pPr>
            <w:r w:rsidRPr="00386F71">
              <w:rPr>
                <w:rFonts w:ascii="Century Gothic" w:hAnsi="Century Gothic"/>
              </w:rPr>
              <w:fldChar w:fldCharType="begin"/>
            </w:r>
            <w:r w:rsidRPr="00386F71">
              <w:rPr>
                <w:rFonts w:ascii="Century Gothic" w:hAnsi="Century Gothic"/>
              </w:rPr>
              <w:instrText xml:space="preserve"> INCLUDEPICTURE "https://ichef.bbci.co.uk/news/2048/cpsprodpb/49EF/production/_125572981_microsoftteams-image-2.png" \* MERGEFORMATINET </w:instrText>
            </w:r>
            <w:r w:rsidRPr="00386F71">
              <w:rPr>
                <w:rFonts w:ascii="Century Gothic" w:hAnsi="Century Gothic"/>
              </w:rPr>
              <w:fldChar w:fldCharType="separate"/>
            </w:r>
            <w:r w:rsidRPr="00386F71">
              <w:rPr>
                <w:rFonts w:ascii="Century Gothic" w:hAnsi="Century Gothic"/>
                <w:noProof/>
              </w:rPr>
              <w:drawing>
                <wp:inline distT="0" distB="0" distL="0" distR="0" wp14:anchorId="7848F5A6" wp14:editId="3AD6C922">
                  <wp:extent cx="3404934" cy="2660072"/>
                  <wp:effectExtent l="0" t="0" r="0" b="0"/>
                  <wp:docPr id="9" name="Picture 9" descr="UK inflation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K inflation c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892" cy="266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F71">
              <w:rPr>
                <w:rFonts w:ascii="Century Gothic" w:hAnsi="Century Gothic"/>
              </w:rPr>
              <w:fldChar w:fldCharType="end"/>
            </w:r>
          </w:p>
          <w:p w14:paraId="2B420E47" w14:textId="77777777" w:rsidR="00A444DA" w:rsidRPr="00386F71" w:rsidRDefault="00A444DA" w:rsidP="00A444DA">
            <w:pPr>
              <w:rPr>
                <w:rFonts w:ascii="Century Gothic" w:hAnsi="Century Gothic" w:cstheme="minorHAnsi"/>
              </w:rPr>
            </w:pPr>
          </w:p>
        </w:tc>
        <w:tc>
          <w:tcPr>
            <w:tcW w:w="4820" w:type="dxa"/>
          </w:tcPr>
          <w:p w14:paraId="1AC51857" w14:textId="619B9CE3" w:rsidR="00F119F3" w:rsidRPr="00386F71" w:rsidRDefault="00F119F3" w:rsidP="00F119F3">
            <w:pPr>
              <w:rPr>
                <w:rFonts w:ascii="Century Gothic" w:hAnsi="Century Gothic"/>
              </w:rPr>
            </w:pPr>
            <w:r w:rsidRPr="00386F71">
              <w:rPr>
                <w:rFonts w:ascii="Century Gothic" w:hAnsi="Century Gothic"/>
              </w:rPr>
              <w:fldChar w:fldCharType="begin"/>
            </w:r>
            <w:r w:rsidRPr="00386F71">
              <w:rPr>
                <w:rFonts w:ascii="Century Gothic" w:hAnsi="Century Gothic"/>
              </w:rPr>
              <w:instrText xml:space="preserve"> INCLUDEPICTURE "https://ichef.bbci.co.uk/news/1024/cpsprodpb/13504/production/_125580197_cost_of_living_food_prices_may22_640-nc.png" \* MERGEFORMATINET </w:instrText>
            </w:r>
            <w:r w:rsidRPr="00386F71">
              <w:rPr>
                <w:rFonts w:ascii="Century Gothic" w:hAnsi="Century Gothic"/>
              </w:rPr>
              <w:fldChar w:fldCharType="separate"/>
            </w:r>
            <w:r w:rsidRPr="00386F71">
              <w:rPr>
                <w:rFonts w:ascii="Century Gothic" w:hAnsi="Century Gothic"/>
                <w:noProof/>
              </w:rPr>
              <w:drawing>
                <wp:inline distT="0" distB="0" distL="0" distR="0" wp14:anchorId="7D1E9EF5" wp14:editId="130C2786">
                  <wp:extent cx="2706255" cy="2607107"/>
                  <wp:effectExtent l="0" t="0" r="0" b="0"/>
                  <wp:docPr id="17" name="Picture 17" descr="Chart showing food price ri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t showing food price ri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14" cy="262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F71">
              <w:rPr>
                <w:rFonts w:ascii="Century Gothic" w:hAnsi="Century Gothic"/>
              </w:rPr>
              <w:fldChar w:fldCharType="end"/>
            </w:r>
          </w:p>
          <w:p w14:paraId="667C2C24" w14:textId="77777777" w:rsidR="00A444DA" w:rsidRPr="00386F71" w:rsidRDefault="00A444DA" w:rsidP="00F119F3">
            <w:pPr>
              <w:pStyle w:val="NormalWeb"/>
              <w:shd w:val="clear" w:color="auto" w:fill="FFFFFF"/>
              <w:spacing w:before="0" w:beforeAutospacing="0" w:after="0" w:afterAutospacing="0"/>
              <w:ind w:right="-728"/>
              <w:textAlignment w:val="baseline"/>
              <w:rPr>
                <w:rFonts w:ascii="Century Gothic" w:hAnsi="Century Gothic" w:cstheme="minorHAnsi"/>
              </w:rPr>
            </w:pPr>
          </w:p>
        </w:tc>
      </w:tr>
    </w:tbl>
    <w:p w14:paraId="201B82BB" w14:textId="77777777" w:rsidR="00090ED8" w:rsidRPr="00386F71" w:rsidRDefault="00090ED8">
      <w:pPr>
        <w:rPr>
          <w:rFonts w:ascii="Century Gothic" w:hAnsi="Century Gothic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97"/>
        <w:gridCol w:w="7198"/>
      </w:tblGrid>
      <w:tr w:rsidR="005E0F31" w:rsidRPr="00386F71" w14:paraId="35590504" w14:textId="77777777" w:rsidTr="0092514C">
        <w:tc>
          <w:tcPr>
            <w:tcW w:w="7197" w:type="dxa"/>
          </w:tcPr>
          <w:p w14:paraId="4DF98AB5" w14:textId="708AFF5A" w:rsidR="005E0F31" w:rsidRPr="00386F71" w:rsidRDefault="005E0F31" w:rsidP="00874F70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  <w:r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 xml:space="preserve">What </w:t>
            </w:r>
            <w:r w:rsidR="00F119F3"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 xml:space="preserve">has </w:t>
            </w:r>
            <w:r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>happened to interest rates?</w:t>
            </w:r>
          </w:p>
        </w:tc>
        <w:tc>
          <w:tcPr>
            <w:tcW w:w="7198" w:type="dxa"/>
          </w:tcPr>
          <w:p w14:paraId="794B1585" w14:textId="094EB51A" w:rsidR="005E0F31" w:rsidRPr="00386F71" w:rsidRDefault="005E0F31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  <w:r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 xml:space="preserve">What was the impact on businesses and </w:t>
            </w:r>
            <w:r w:rsidR="00F119F3"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>consumers</w:t>
            </w:r>
            <w:r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>?</w:t>
            </w:r>
          </w:p>
          <w:p w14:paraId="1DD81519" w14:textId="77777777" w:rsidR="00F119F3" w:rsidRPr="00386F71" w:rsidRDefault="00F119F3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  <w:p w14:paraId="5085925E" w14:textId="77777777" w:rsidR="005E0F31" w:rsidRPr="00386F71" w:rsidRDefault="005E0F31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  <w:p w14:paraId="2F4CEE26" w14:textId="77777777" w:rsidR="005E0F31" w:rsidRPr="00386F71" w:rsidRDefault="005E0F31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</w:tc>
      </w:tr>
      <w:tr w:rsidR="00F119F3" w:rsidRPr="00386F71" w14:paraId="395D3E1C" w14:textId="77777777" w:rsidTr="00FE56BC">
        <w:tc>
          <w:tcPr>
            <w:tcW w:w="14395" w:type="dxa"/>
            <w:gridSpan w:val="2"/>
          </w:tcPr>
          <w:p w14:paraId="5D850B03" w14:textId="77777777" w:rsidR="00F119F3" w:rsidRPr="00386F71" w:rsidRDefault="00F119F3" w:rsidP="00874F70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  <w:r w:rsidRPr="00386F71"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  <w:t>Why are we seeing these changes to the cost of living?</w:t>
            </w:r>
          </w:p>
          <w:p w14:paraId="4579E8C5" w14:textId="77777777" w:rsidR="00F119F3" w:rsidRPr="00386F71" w:rsidRDefault="00F119F3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  <w:p w14:paraId="6713240A" w14:textId="77777777" w:rsidR="00F119F3" w:rsidRPr="00386F71" w:rsidRDefault="00F119F3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  <w:p w14:paraId="662876AA" w14:textId="1AA53C34" w:rsidR="00F119F3" w:rsidRPr="00386F71" w:rsidRDefault="00F119F3" w:rsidP="00090ED8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Century Gothic" w:hAnsi="Century Gothic" w:cstheme="minorHAnsi"/>
                <w:bCs w:val="0"/>
                <w:i/>
                <w:color w:val="3F3F42"/>
                <w:sz w:val="24"/>
              </w:rPr>
            </w:pPr>
          </w:p>
        </w:tc>
      </w:tr>
    </w:tbl>
    <w:p w14:paraId="332242CB" w14:textId="1C6FD020" w:rsidR="000F69AD" w:rsidRDefault="000F69AD">
      <w:pPr>
        <w:rPr>
          <w:rFonts w:ascii="Century Gothic" w:hAnsi="Century Gothic"/>
        </w:rPr>
      </w:pPr>
    </w:p>
    <w:p w14:paraId="524C44B6" w14:textId="1A6E2E5C" w:rsidR="005A3F87" w:rsidRPr="00386F71" w:rsidRDefault="009E72E1">
      <w:pPr>
        <w:rPr>
          <w:rFonts w:ascii="Century Gothic" w:hAnsi="Century Gothic"/>
          <w:b/>
          <w:sz w:val="40"/>
        </w:rPr>
      </w:pPr>
      <w:r w:rsidRPr="00386F71">
        <w:rPr>
          <w:rFonts w:ascii="Century Gothic" w:hAnsi="Century Gothic"/>
          <w:b/>
          <w:sz w:val="40"/>
        </w:rPr>
        <w:lastRenderedPageBreak/>
        <w:t xml:space="preserve">Task </w:t>
      </w:r>
      <w:r w:rsidR="00134E78">
        <w:rPr>
          <w:rFonts w:ascii="Century Gothic" w:hAnsi="Century Gothic"/>
          <w:b/>
          <w:sz w:val="40"/>
        </w:rPr>
        <w:t>4</w:t>
      </w:r>
      <w:r w:rsidRPr="00386F71">
        <w:rPr>
          <w:rFonts w:ascii="Century Gothic" w:hAnsi="Century Gothic"/>
          <w:b/>
          <w:sz w:val="40"/>
        </w:rPr>
        <w:t xml:space="preserve">: What is happening to the economy? </w:t>
      </w:r>
      <w:r w:rsidR="00CD25B9" w:rsidRPr="00CD25B9">
        <w:rPr>
          <w:rFonts w:ascii="Century Gothic" w:eastAsia="Times New Roman" w:hAnsi="Century Gothic" w:cs="Times New Roman"/>
          <w:sz w:val="24"/>
          <w:szCs w:val="24"/>
        </w:rPr>
        <w:fldChar w:fldCharType="begin"/>
      </w:r>
      <w:r w:rsidR="00CD25B9" w:rsidRPr="00CD25B9">
        <w:rPr>
          <w:rFonts w:ascii="Century Gothic" w:eastAsia="Times New Roman" w:hAnsi="Century Gothic" w:cs="Times New Roman"/>
          <w:sz w:val="24"/>
          <w:szCs w:val="24"/>
        </w:rPr>
        <w:instrText xml:space="preserve"> INCLUDEPICTURE "/var/folders/sv/bbs_4bbx4kzcd9v442sgprzw0000gn/T/com.microsoft.Word/WebArchiveCopyPasteTempFiles/GEO-2022-Infographic_01.png" \* MERGEFORMATINET </w:instrText>
      </w:r>
      <w:r w:rsidR="00CD25B9" w:rsidRPr="00CD25B9">
        <w:rPr>
          <w:rFonts w:ascii="Century Gothic" w:eastAsia="Times New Roman" w:hAnsi="Century Gothic" w:cs="Times New Roman"/>
          <w:sz w:val="24"/>
          <w:szCs w:val="24"/>
        </w:rPr>
        <w:fldChar w:fldCharType="separate"/>
      </w:r>
      <w:r w:rsidR="00CD25B9" w:rsidRPr="00386F71"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0" distR="0" wp14:anchorId="5FED055C" wp14:editId="2B2EF4E7">
            <wp:extent cx="5408579" cy="5437505"/>
            <wp:effectExtent l="0" t="0" r="1905" b="0"/>
            <wp:docPr id="20" name="Picture 20" descr="From Pandemic Downturn to Growth Rev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m Pandemic Downturn to Growth Reviva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2" cy="54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5B9" w:rsidRPr="00CD25B9">
        <w:rPr>
          <w:rFonts w:ascii="Century Gothic" w:eastAsia="Times New Roman" w:hAnsi="Century Gothic" w:cs="Times New Roman"/>
          <w:sz w:val="24"/>
          <w:szCs w:val="24"/>
        </w:rPr>
        <w:fldChar w:fldCharType="end"/>
      </w:r>
      <w:r w:rsidRPr="00386F71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 w:rsidRPr="009E72E1">
        <w:rPr>
          <w:rFonts w:ascii="Century Gothic" w:eastAsia="Times New Roman" w:hAnsi="Century Gothic" w:cs="Times New Roman"/>
          <w:sz w:val="24"/>
          <w:szCs w:val="24"/>
        </w:rPr>
        <w:fldChar w:fldCharType="begin"/>
      </w:r>
      <w:r w:rsidRPr="009E72E1">
        <w:rPr>
          <w:rFonts w:ascii="Century Gothic" w:eastAsia="Times New Roman" w:hAnsi="Century Gothic" w:cs="Times New Roman"/>
          <w:sz w:val="24"/>
          <w:szCs w:val="24"/>
        </w:rPr>
        <w:instrText xml:space="preserve"> INCLUDEPICTURE "/var/folders/sv/bbs_4bbx4kzcd9v442sgprzw0000gn/T/com.microsoft.Word/WebArchiveCopyPasteTempFiles/WEO-Chart-Apr-2022.ashx?h=4720&amp;w=2600&amp;la=en" \* MERGEFORMATINET </w:instrText>
      </w:r>
      <w:r w:rsidRPr="009E72E1">
        <w:rPr>
          <w:rFonts w:ascii="Century Gothic" w:eastAsia="Times New Roman" w:hAnsi="Century Gothic" w:cs="Times New Roman"/>
          <w:sz w:val="24"/>
          <w:szCs w:val="24"/>
        </w:rPr>
        <w:fldChar w:fldCharType="separate"/>
      </w:r>
      <w:r w:rsidRPr="00386F71"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0" distR="0" wp14:anchorId="3FB72E59" wp14:editId="7AE33ED5">
            <wp:extent cx="3312795" cy="5437291"/>
            <wp:effectExtent l="0" t="0" r="1905" b="0"/>
            <wp:docPr id="23" name="Picture 23" descr="/var/folders/sv/bbs_4bbx4kzcd9v442sgprzw0000gn/T/com.microsoft.Word/WebArchiveCopyPasteTempFiles/WEO-Chart-Apr-2022.ashx?h=4720&amp;w=2600&amp;la=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sv/bbs_4bbx4kzcd9v442sgprzw0000gn/T/com.microsoft.Word/WebArchiveCopyPasteTempFiles/WEO-Chart-Apr-2022.ashx?h=4720&amp;w=2600&amp;la=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26" cy="54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2E1">
        <w:rPr>
          <w:rFonts w:ascii="Century Gothic" w:eastAsia="Times New Roman" w:hAnsi="Century Gothic" w:cs="Times New Roman"/>
          <w:sz w:val="24"/>
          <w:szCs w:val="24"/>
        </w:rPr>
        <w:fldChar w:fldCharType="end"/>
      </w:r>
      <w:r w:rsidRPr="00386F71">
        <w:rPr>
          <w:rFonts w:ascii="Century Gothic" w:eastAsia="Times New Roman" w:hAnsi="Century Gothic" w:cs="Times New Roman"/>
          <w:sz w:val="24"/>
          <w:szCs w:val="24"/>
        </w:rPr>
        <w:lastRenderedPageBreak/>
        <w:fldChar w:fldCharType="begin"/>
      </w:r>
      <w:r w:rsidRPr="00386F71">
        <w:rPr>
          <w:rFonts w:ascii="Century Gothic" w:eastAsia="Times New Roman" w:hAnsi="Century Gothic" w:cs="Times New Roman"/>
          <w:sz w:val="24"/>
          <w:szCs w:val="24"/>
        </w:rPr>
        <w:instrText xml:space="preserve"> INCLUDEPICTURE "/var/folders/sv/bbs_4bbx4kzcd9v442sgprzw0000gn/T/com.microsoft.Word/WebArchiveCopyPasteTempFiles/weo-map-social-apr-2022.ashx" \* MERGEFORMATINET </w:instrText>
      </w:r>
      <w:r w:rsidRPr="00386F71">
        <w:rPr>
          <w:rFonts w:ascii="Century Gothic" w:eastAsia="Times New Roman" w:hAnsi="Century Gothic" w:cs="Times New Roman"/>
          <w:sz w:val="24"/>
          <w:szCs w:val="24"/>
        </w:rPr>
        <w:fldChar w:fldCharType="separate"/>
      </w:r>
      <w:r w:rsidRPr="00386F71"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0" distR="0" wp14:anchorId="271639EE" wp14:editId="0FD839DB">
            <wp:extent cx="9035961" cy="3696511"/>
            <wp:effectExtent l="0" t="0" r="0" b="0"/>
            <wp:docPr id="22" name="Picture 22" descr="/var/folders/sv/bbs_4bbx4kzcd9v442sgprzw0000gn/T/com.microsoft.Word/WebArchiveCopyPasteTempFiles/weo-map-social-apr-2022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sv/bbs_4bbx4kzcd9v442sgprzw0000gn/T/com.microsoft.Word/WebArchiveCopyPasteTempFiles/weo-map-social-apr-2022.ashx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7"/>
                    <a:stretch/>
                  </pic:blipFill>
                  <pic:spPr bwMode="auto">
                    <a:xfrm>
                      <a:off x="0" y="0"/>
                      <a:ext cx="9061614" cy="3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F71">
        <w:rPr>
          <w:rFonts w:ascii="Century Gothic" w:eastAsia="Times New Roman" w:hAnsi="Century Gothic" w:cs="Times New Roman"/>
          <w:sz w:val="24"/>
          <w:szCs w:val="24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8"/>
        <w:gridCol w:w="4798"/>
        <w:gridCol w:w="4799"/>
      </w:tblGrid>
      <w:tr w:rsidR="009E72E1" w:rsidRPr="00386F71" w14:paraId="24A553D0" w14:textId="77777777" w:rsidTr="009E72E1">
        <w:tc>
          <w:tcPr>
            <w:tcW w:w="4798" w:type="dxa"/>
          </w:tcPr>
          <w:p w14:paraId="7335A47A" w14:textId="50ACB0CB" w:rsidR="009E72E1" w:rsidRPr="00386F71" w:rsidRDefault="009E72E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386F71"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What is happening to </w:t>
            </w:r>
            <w:r w:rsidR="00386F71" w:rsidRPr="00386F71">
              <w:rPr>
                <w:rFonts w:ascii="Century Gothic" w:eastAsia="Times New Roman" w:hAnsi="Century Gothic" w:cs="Times New Roman"/>
                <w:sz w:val="24"/>
                <w:szCs w:val="24"/>
              </w:rPr>
              <w:t>different economies and why?</w:t>
            </w:r>
          </w:p>
        </w:tc>
        <w:tc>
          <w:tcPr>
            <w:tcW w:w="4798" w:type="dxa"/>
          </w:tcPr>
          <w:p w14:paraId="6BF3DCAC" w14:textId="06D6AEE0" w:rsidR="009E72E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386F71">
              <w:rPr>
                <w:rFonts w:ascii="Century Gothic" w:eastAsia="Times New Roman" w:hAnsi="Century Gothic" w:cs="Times New Roman"/>
                <w:sz w:val="24"/>
                <w:szCs w:val="24"/>
              </w:rPr>
              <w:t>Are certain industries doing better than others?</w:t>
            </w:r>
          </w:p>
        </w:tc>
        <w:tc>
          <w:tcPr>
            <w:tcW w:w="4799" w:type="dxa"/>
          </w:tcPr>
          <w:p w14:paraId="0565922C" w14:textId="5360425D" w:rsidR="009E72E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386F71">
              <w:rPr>
                <w:rFonts w:ascii="Century Gothic" w:eastAsia="Times New Roman" w:hAnsi="Century Gothic" w:cs="Times New Roman"/>
                <w:sz w:val="24"/>
                <w:szCs w:val="24"/>
              </w:rPr>
              <w:t>What is the impact on small businesses?</w:t>
            </w:r>
          </w:p>
        </w:tc>
      </w:tr>
      <w:tr w:rsidR="00386F71" w:rsidRPr="00386F71" w14:paraId="17FF96F1" w14:textId="77777777" w:rsidTr="009E72E1">
        <w:tc>
          <w:tcPr>
            <w:tcW w:w="4798" w:type="dxa"/>
          </w:tcPr>
          <w:p w14:paraId="2FFAFD0B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4DB81E5E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4AF707E4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69CD31FB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1DC4C443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370CEC1D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56626C6C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71093B28" w14:textId="145BD215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14:paraId="0A2F5C34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4799" w:type="dxa"/>
          </w:tcPr>
          <w:p w14:paraId="55F0F54E" w14:textId="77777777" w:rsidR="00386F71" w:rsidRPr="00386F71" w:rsidRDefault="00386F71" w:rsidP="009E72E1">
            <w:p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</w:tbl>
    <w:p w14:paraId="6639D34B" w14:textId="21B75D55" w:rsidR="00134E78" w:rsidRDefault="00134E78">
      <w:pPr>
        <w:rPr>
          <w:rFonts w:ascii="Century Gothic" w:hAnsi="Century Gothic" w:cstheme="minorHAnsi"/>
        </w:rPr>
      </w:pPr>
    </w:p>
    <w:p w14:paraId="16E2C30C" w14:textId="70CDA6C8" w:rsidR="00134E78" w:rsidRPr="00386F71" w:rsidRDefault="00134E78" w:rsidP="00134E78">
      <w:pPr>
        <w:rPr>
          <w:rFonts w:ascii="Century Gothic" w:hAnsi="Century Gothic" w:cstheme="minorHAnsi"/>
          <w:b/>
          <w:sz w:val="32"/>
          <w:szCs w:val="36"/>
        </w:rPr>
      </w:pPr>
      <w:r>
        <w:rPr>
          <w:rFonts w:ascii="Century Gothic" w:hAnsi="Century Gothic" w:cstheme="minorHAnsi"/>
        </w:rPr>
        <w:br w:type="page"/>
      </w:r>
      <w:r w:rsidRPr="00386F71">
        <w:rPr>
          <w:rFonts w:ascii="Century Gothic" w:hAnsi="Century Gothic" w:cstheme="minorHAnsi"/>
          <w:b/>
          <w:sz w:val="32"/>
          <w:szCs w:val="36"/>
        </w:rPr>
        <w:lastRenderedPageBreak/>
        <w:t xml:space="preserve">Task </w:t>
      </w:r>
      <w:r>
        <w:rPr>
          <w:rFonts w:ascii="Century Gothic" w:hAnsi="Century Gothic" w:cstheme="minorHAnsi"/>
          <w:b/>
          <w:sz w:val="32"/>
          <w:szCs w:val="36"/>
        </w:rPr>
        <w:t>5</w:t>
      </w:r>
      <w:r w:rsidRPr="00386F71">
        <w:rPr>
          <w:rFonts w:ascii="Century Gothic" w:hAnsi="Century Gothic" w:cstheme="minorHAnsi"/>
          <w:b/>
          <w:sz w:val="32"/>
          <w:szCs w:val="36"/>
        </w:rPr>
        <w:t>: Pick four of her podcasts and identify 5 things you learn from listening to them</w:t>
      </w:r>
    </w:p>
    <w:tbl>
      <w:tblPr>
        <w:tblStyle w:val="TableGrid"/>
        <w:tblpPr w:leftFromText="180" w:rightFromText="180" w:vertAnchor="page" w:horzAnchor="margin" w:tblpY="2315"/>
        <w:tblW w:w="1431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997"/>
      </w:tblGrid>
      <w:tr w:rsidR="00134E78" w:rsidRPr="00386F71" w14:paraId="575CFC77" w14:textId="77777777" w:rsidTr="0006682E">
        <w:trPr>
          <w:trHeight w:val="28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61A1" w14:textId="77777777" w:rsidR="00134E78" w:rsidRPr="00386F71" w:rsidRDefault="00134E78" w:rsidP="0006682E">
            <w:pPr>
              <w:ind w:right="869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</w:rPr>
              <w:fldChar w:fldCharType="begin"/>
            </w:r>
            <w:r w:rsidRPr="00386F71">
              <w:rPr>
                <w:rFonts w:ascii="Century Gothic" w:hAnsi="Century Gothic" w:cstheme="minorHAnsi"/>
              </w:rPr>
              <w:instrText xml:space="preserve"> INCLUDEPICTURE "/var/folders/sv/bbs_4bbx4kzcd9v442sgprzw0000gn/T/com.microsoft.Word/WebArchiveCopyPasteTempFiles/https%3A%2F%2Fassets.pippa.io%2Fshows%2F621e2bba56506ff3d00e6cd3%2Fshow-cover.jpg" \* MERGEFORMATINET </w:instrText>
            </w:r>
            <w:r w:rsidRPr="00386F71">
              <w:rPr>
                <w:rFonts w:ascii="Century Gothic" w:hAnsi="Century Gothic" w:cstheme="minorHAnsi"/>
              </w:rPr>
              <w:fldChar w:fldCharType="separate"/>
            </w:r>
            <w:r w:rsidRPr="00386F71">
              <w:rPr>
                <w:rFonts w:ascii="Century Gothic" w:hAnsi="Century Gothic" w:cstheme="minorHAnsi"/>
                <w:noProof/>
              </w:rPr>
              <w:drawing>
                <wp:inline distT="0" distB="0" distL="0" distR="0" wp14:anchorId="254E3693" wp14:editId="44907AF8">
                  <wp:extent cx="1608881" cy="1608881"/>
                  <wp:effectExtent l="0" t="0" r="4445" b="4445"/>
                  <wp:docPr id="13" name="Picture 13" descr="/var/folders/sv/bbs_4bbx4kzcd9v442sgprzw0000gn/T/com.microsoft.Word/WebArchiveCopyPasteTempFiles/https%3A%2F%2Fassets.pippa.io%2Fshows%2F621e2bba56506ff3d00e6cd3%2Fshow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sv/bbs_4bbx4kzcd9v442sgprzw0000gn/T/com.microsoft.Word/WebArchiveCopyPasteTempFiles/https%3A%2F%2Fassets.pippa.io%2Fshows%2F621e2bba56506ff3d00e6cd3%2Fshow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23" cy="161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F71">
              <w:rPr>
                <w:rFonts w:ascii="Century Gothic" w:hAnsi="Century Gothic" w:cstheme="minorHAnsi"/>
              </w:rPr>
              <w:fldChar w:fldCharType="end"/>
            </w:r>
          </w:p>
          <w:p w14:paraId="76EB0ECA" w14:textId="77777777" w:rsidR="00134E78" w:rsidRPr="00386F71" w:rsidRDefault="00134E78" w:rsidP="0006682E">
            <w:pPr>
              <w:ind w:right="869"/>
              <w:rPr>
                <w:rFonts w:ascii="Century Gothic" w:hAnsi="Century Gothic" w:cstheme="minorHAnsi"/>
              </w:rPr>
            </w:pPr>
          </w:p>
          <w:p w14:paraId="32A34927" w14:textId="77777777" w:rsidR="00134E78" w:rsidRPr="00386F71" w:rsidRDefault="00134E78" w:rsidP="0006682E">
            <w:pPr>
              <w:ind w:right="869"/>
              <w:rPr>
                <w:rFonts w:ascii="Century Gothic" w:hAnsi="Century Gothic" w:cstheme="minorHAnsi"/>
                <w:b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3B0E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</w:rPr>
            </w:pPr>
            <w:r w:rsidRPr="00386F71">
              <w:rPr>
                <w:rFonts w:ascii="Century Gothic" w:hAnsi="Century Gothic" w:cstheme="minorHAnsi"/>
              </w:rPr>
              <w:t>Start with “Making sense of the meltdown in markets”. Listen to the podcast and identify 5 things you learn from listening to this</w:t>
            </w:r>
          </w:p>
          <w:p w14:paraId="7DF85269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3A7E8D8A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2408C9AA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002D5322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65DAE0B1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18EADFFD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059FAE2D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59E9AFD7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750BAD7C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5C0B5AD7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3AA8E06B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7BB63B70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19133E56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124B2C75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68F5355B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220CCE62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605655C6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6B257467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16EF8DB4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7F1BF6A6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6ED22A59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  <w:p w14:paraId="0FAF95D7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  <w:sz w:val="22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162C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</w:rPr>
            </w:pPr>
            <w:r w:rsidRPr="00386F71">
              <w:rPr>
                <w:rFonts w:ascii="Century Gothic" w:hAnsi="Century Gothic" w:cstheme="minorHAnsi"/>
                <w:color w:val="3F3F42"/>
              </w:rPr>
              <w:t>Podcast 2: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713F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</w:rPr>
            </w:pPr>
            <w:r w:rsidRPr="00386F71">
              <w:rPr>
                <w:rFonts w:ascii="Century Gothic" w:hAnsi="Century Gothic" w:cstheme="minorHAnsi"/>
                <w:color w:val="3F3F42"/>
              </w:rPr>
              <w:t>Podcast 3: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60DD" w14:textId="77777777" w:rsidR="00134E78" w:rsidRPr="00386F71" w:rsidRDefault="00134E78" w:rsidP="0006682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3F3F42"/>
              </w:rPr>
            </w:pPr>
            <w:r w:rsidRPr="00386F71">
              <w:rPr>
                <w:rFonts w:ascii="Century Gothic" w:hAnsi="Century Gothic" w:cstheme="minorHAnsi"/>
                <w:color w:val="3F3F42"/>
              </w:rPr>
              <w:t xml:space="preserve">Podcast 4: </w:t>
            </w:r>
          </w:p>
        </w:tc>
      </w:tr>
    </w:tbl>
    <w:p w14:paraId="1141BB33" w14:textId="6ADD8F13" w:rsidR="00134E78" w:rsidRDefault="00134E78">
      <w:pPr>
        <w:rPr>
          <w:rFonts w:ascii="Century Gothic" w:hAnsi="Century Gothic" w:cstheme="minorHAnsi"/>
        </w:rPr>
      </w:pPr>
    </w:p>
    <w:p w14:paraId="50C6C74F" w14:textId="77777777" w:rsidR="00134E78" w:rsidRDefault="00134E78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br w:type="page"/>
      </w:r>
    </w:p>
    <w:p w14:paraId="4F2F7663" w14:textId="6E129A84" w:rsidR="00195E79" w:rsidRDefault="00134E78">
      <w:pPr>
        <w:rPr>
          <w:rFonts w:ascii="Century Gothic" w:hAnsi="Century Gothic" w:cstheme="minorHAnsi"/>
          <w:b/>
          <w:sz w:val="32"/>
          <w:szCs w:val="36"/>
        </w:rPr>
      </w:pPr>
      <w:r w:rsidRPr="00134E78">
        <w:rPr>
          <w:rFonts w:ascii="Century Gothic" w:hAnsi="Century Gothic" w:cstheme="minorHAnsi"/>
          <w:b/>
          <w:sz w:val="32"/>
          <w:szCs w:val="36"/>
        </w:rPr>
        <w:lastRenderedPageBreak/>
        <w:t xml:space="preserve">Task 6: </w:t>
      </w:r>
      <w:r>
        <w:rPr>
          <w:rFonts w:ascii="Century Gothic" w:hAnsi="Century Gothic" w:cstheme="minorHAnsi"/>
          <w:b/>
          <w:sz w:val="32"/>
          <w:szCs w:val="36"/>
        </w:rPr>
        <w:t xml:space="preserve">Learn these formulas. You will be tested on these in the first week and through your course </w:t>
      </w:r>
    </w:p>
    <w:p w14:paraId="5ABE9C7C" w14:textId="184E192F" w:rsidR="001177E9" w:rsidRDefault="00134E78">
      <w:pPr>
        <w:rPr>
          <w:rFonts w:ascii="Century Gothic" w:hAnsi="Century Gothic" w:cstheme="minorHAnsi"/>
          <w:b/>
          <w:sz w:val="32"/>
          <w:szCs w:val="36"/>
        </w:rPr>
      </w:pPr>
      <w:r>
        <w:rPr>
          <w:noProof/>
        </w:rPr>
        <w:drawing>
          <wp:inline distT="0" distB="0" distL="0" distR="0" wp14:anchorId="1415B48B" wp14:editId="17A2C872">
            <wp:extent cx="4252823" cy="53377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8105" t="29363" r="34549" b="9591"/>
                    <a:stretch/>
                  </pic:blipFill>
                  <pic:spPr bwMode="auto">
                    <a:xfrm>
                      <a:off x="0" y="0"/>
                      <a:ext cx="4293285" cy="538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7E9">
        <w:rPr>
          <w:noProof/>
        </w:rPr>
        <w:drawing>
          <wp:inline distT="0" distB="0" distL="0" distR="0" wp14:anchorId="33852600" wp14:editId="33802F6B">
            <wp:extent cx="4461135" cy="53192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7817" t="21478" r="34363" b="8573"/>
                    <a:stretch/>
                  </pic:blipFill>
                  <pic:spPr bwMode="auto">
                    <a:xfrm>
                      <a:off x="0" y="0"/>
                      <a:ext cx="4476434" cy="533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CE3DA" w14:textId="061A17E8" w:rsidR="00134E78" w:rsidRPr="00134E78" w:rsidRDefault="001177E9">
      <w:pPr>
        <w:rPr>
          <w:rFonts w:ascii="Century Gothic" w:hAnsi="Century Gothic" w:cstheme="minorHAnsi"/>
          <w:b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47402429" wp14:editId="78C69E23">
            <wp:extent cx="4288220" cy="60795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7726" t="19632" r="34268" b="9747"/>
                    <a:stretch/>
                  </pic:blipFill>
                  <pic:spPr bwMode="auto">
                    <a:xfrm>
                      <a:off x="0" y="0"/>
                      <a:ext cx="4292947" cy="608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A8293" wp14:editId="7F374334">
            <wp:extent cx="4353560" cy="6084306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822" t="20807" r="34163" b="24351"/>
                    <a:stretch/>
                  </pic:blipFill>
                  <pic:spPr bwMode="auto">
                    <a:xfrm>
                      <a:off x="0" y="0"/>
                      <a:ext cx="4381792" cy="612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E78" w:rsidRPr="00134E78" w:rsidSect="009E617C">
      <w:pgSz w:w="16838" w:h="11906" w:orient="landscape"/>
      <w:pgMar w:top="1440" w:right="144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56"/>
    <w:rsid w:val="00061932"/>
    <w:rsid w:val="00072D78"/>
    <w:rsid w:val="00090ED8"/>
    <w:rsid w:val="000F69AD"/>
    <w:rsid w:val="001177E9"/>
    <w:rsid w:val="00134E78"/>
    <w:rsid w:val="00155848"/>
    <w:rsid w:val="00191C1A"/>
    <w:rsid w:val="00195E79"/>
    <w:rsid w:val="001B7508"/>
    <w:rsid w:val="00282060"/>
    <w:rsid w:val="00346887"/>
    <w:rsid w:val="00363471"/>
    <w:rsid w:val="00386F71"/>
    <w:rsid w:val="003915FF"/>
    <w:rsid w:val="003E3865"/>
    <w:rsid w:val="003E4A9A"/>
    <w:rsid w:val="00515E24"/>
    <w:rsid w:val="00521CA9"/>
    <w:rsid w:val="005A0423"/>
    <w:rsid w:val="005A3F87"/>
    <w:rsid w:val="005E0F31"/>
    <w:rsid w:val="00604A9D"/>
    <w:rsid w:val="00616E56"/>
    <w:rsid w:val="006B5171"/>
    <w:rsid w:val="006F677D"/>
    <w:rsid w:val="00701286"/>
    <w:rsid w:val="007556B1"/>
    <w:rsid w:val="007E4616"/>
    <w:rsid w:val="00874F70"/>
    <w:rsid w:val="008C111D"/>
    <w:rsid w:val="0092514C"/>
    <w:rsid w:val="009E617C"/>
    <w:rsid w:val="009E72E1"/>
    <w:rsid w:val="00A4428C"/>
    <w:rsid w:val="00A444DA"/>
    <w:rsid w:val="00B9701F"/>
    <w:rsid w:val="00CD25B9"/>
    <w:rsid w:val="00DE1159"/>
    <w:rsid w:val="00ED137B"/>
    <w:rsid w:val="00F119F3"/>
    <w:rsid w:val="00FA14E0"/>
    <w:rsid w:val="00FB1EF0"/>
    <w:rsid w:val="00FF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D74B"/>
  <w15:chartTrackingRefBased/>
  <w15:docId w15:val="{CCEE7771-F37E-4705-8A60-91F0C009F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44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1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677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444D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A44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srcss-1q0x1qg-paragraph">
    <w:name w:val="ssrcss-1q0x1qg-paragraph"/>
    <w:basedOn w:val="Normal"/>
    <w:rsid w:val="00F11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0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1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0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hyperlink" Target="https://filestore.aqa.org.uk/resources/business/AQA-7131-7132-FORMULAE.PDF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5" Type="http://schemas.openxmlformats.org/officeDocument/2006/relationships/image" Target="../media/image4.png"/><Relationship Id="rId4" Type="http://schemas.openxmlformats.org/officeDocument/2006/relationships/hyperlink" Target="https://senecalearning.com/en-GB/blog/business-a-level-podcasts-by-seneca/" TargetMode="External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4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304D8F-230D-4C14-8E63-07B5B5EAFBE1}" type="doc">
      <dgm:prSet loTypeId="urn:microsoft.com/office/officeart/2005/8/layout/architecture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4610C2CE-5DA6-4D50-A736-8B3CAA20375A}">
      <dgm:prSet phldrT="[Text]"/>
      <dgm:spPr/>
      <dgm:t>
        <a:bodyPr/>
        <a:lstStyle/>
        <a:p>
          <a:r>
            <a:rPr lang="en-GB"/>
            <a:t>A-level Business introduces you to all you need to know about the world of business, equipping you with highly sought after skills that are valued in a wide range of careers and providing a solid foundation for further study or entering the world of work. </a:t>
          </a:r>
          <a:endParaRPr lang="en-US"/>
        </a:p>
      </dgm:t>
    </dgm:pt>
    <dgm:pt modelId="{B3D56C18-BDDE-4CF9-90AC-261F76A57AA1}" type="parTrans" cxnId="{946223A0-AB70-4E16-A82D-D69907D63C09}">
      <dgm:prSet/>
      <dgm:spPr/>
      <dgm:t>
        <a:bodyPr/>
        <a:lstStyle/>
        <a:p>
          <a:endParaRPr lang="en-US"/>
        </a:p>
      </dgm:t>
    </dgm:pt>
    <dgm:pt modelId="{908CFE95-A38B-460F-9DEB-914D26510320}" type="sibTrans" cxnId="{946223A0-AB70-4E16-A82D-D69907D63C09}">
      <dgm:prSet/>
      <dgm:spPr/>
      <dgm:t>
        <a:bodyPr/>
        <a:lstStyle/>
        <a:p>
          <a:endParaRPr lang="en-US"/>
        </a:p>
      </dgm:t>
    </dgm:pt>
    <dgm:pt modelId="{03E669E5-09E8-43A1-A618-81EBD9E48B23}">
      <dgm:prSet phldrT="[Text]"/>
      <dgm:spPr/>
      <dgm:t>
        <a:bodyPr/>
        <a:lstStyle/>
        <a:p>
          <a:r>
            <a:rPr lang="en-GB"/>
            <a:t>You will need to calculate, interpret and analyse a wide range of numerical data relating to </a:t>
          </a:r>
          <a:r>
            <a:rPr lang="en-GB" b="1"/>
            <a:t>finance, operations, marketing and human resources</a:t>
          </a:r>
          <a:r>
            <a:rPr lang="en-GB"/>
            <a:t>. </a:t>
          </a:r>
        </a:p>
        <a:p>
          <a:r>
            <a:rPr lang="en-GB"/>
            <a:t>This means, you are expected to learn the </a:t>
          </a:r>
          <a:r>
            <a:rPr lang="en-GB" b="1"/>
            <a:t>formulas </a:t>
          </a:r>
          <a:r>
            <a:rPr lang="en-GB" b="0"/>
            <a:t>and</a:t>
          </a:r>
          <a:r>
            <a:rPr lang="en-GB" b="1"/>
            <a:t> perform calculations. </a:t>
          </a:r>
          <a:endParaRPr lang="en-US" b="1"/>
        </a:p>
      </dgm:t>
    </dgm:pt>
    <dgm:pt modelId="{58109C6C-C9F7-4DA9-9EA9-845AFB617318}" type="parTrans" cxnId="{FAFB9AE2-DCC6-4CFB-8F55-13BDBB283244}">
      <dgm:prSet/>
      <dgm:spPr/>
      <dgm:t>
        <a:bodyPr/>
        <a:lstStyle/>
        <a:p>
          <a:endParaRPr lang="en-US"/>
        </a:p>
      </dgm:t>
    </dgm:pt>
    <dgm:pt modelId="{97A19202-15F2-42B6-91A8-07A48932A754}" type="sibTrans" cxnId="{FAFB9AE2-DCC6-4CFB-8F55-13BDBB283244}">
      <dgm:prSet/>
      <dgm:spPr/>
      <dgm:t>
        <a:bodyPr/>
        <a:lstStyle/>
        <a:p>
          <a:endParaRPr lang="en-US"/>
        </a:p>
      </dgm:t>
    </dgm:pt>
    <dgm:pt modelId="{31FDB736-D483-4B74-8DB8-FB313D66AFB6}">
      <dgm:prSet phldrT="[Text]"/>
      <dgm:spPr/>
      <dgm:t>
        <a:bodyPr/>
        <a:lstStyle/>
        <a:p>
          <a:r>
            <a:rPr lang="en-GB"/>
            <a:t>You have to write </a:t>
          </a:r>
          <a:r>
            <a:rPr lang="en-GB" b="1"/>
            <a:t>essays</a:t>
          </a:r>
          <a:r>
            <a:rPr lang="en-GB"/>
            <a:t>, this means that you will have to write extended answers to questions; this requires attention to spelling and grammar. </a:t>
          </a:r>
          <a:endParaRPr lang="en-US"/>
        </a:p>
      </dgm:t>
    </dgm:pt>
    <dgm:pt modelId="{2567EBF6-A876-4502-B74C-CD53D74E22DA}" type="parTrans" cxnId="{05D50AA2-A292-440D-AC97-4CDA76B7EBB7}">
      <dgm:prSet/>
      <dgm:spPr/>
      <dgm:t>
        <a:bodyPr/>
        <a:lstStyle/>
        <a:p>
          <a:endParaRPr lang="en-US"/>
        </a:p>
      </dgm:t>
    </dgm:pt>
    <dgm:pt modelId="{C6A83685-8974-4B08-8A2F-7E62AC3E4244}" type="sibTrans" cxnId="{05D50AA2-A292-440D-AC97-4CDA76B7EBB7}">
      <dgm:prSet/>
      <dgm:spPr/>
      <dgm:t>
        <a:bodyPr/>
        <a:lstStyle/>
        <a:p>
          <a:endParaRPr lang="en-US"/>
        </a:p>
      </dgm:t>
    </dgm:pt>
    <dgm:pt modelId="{A35EDC7F-8BF6-41B1-B365-B2D806C00C2E}">
      <dgm:prSet phldrT="[Text]"/>
      <dgm:spPr/>
      <dgm:t>
        <a:bodyPr/>
        <a:lstStyle/>
        <a:p>
          <a:r>
            <a:rPr lang="en-GB"/>
            <a:t>You will need to be aware of and understand current business issues and news. This means that you will have </a:t>
          </a:r>
          <a:r>
            <a:rPr lang="en-GB" b="1"/>
            <a:t>read business news </a:t>
          </a:r>
          <a:r>
            <a:rPr lang="en-GB"/>
            <a:t>and </a:t>
          </a:r>
          <a:r>
            <a:rPr lang="en-GB" b="1"/>
            <a:t>watch the news </a:t>
          </a:r>
          <a:r>
            <a:rPr lang="en-GB"/>
            <a:t>to know what is going on Podcasts</a:t>
          </a:r>
          <a:endParaRPr lang="en-US"/>
        </a:p>
      </dgm:t>
    </dgm:pt>
    <dgm:pt modelId="{9881315B-261B-4714-8ABB-42C276B8CF2C}" type="parTrans" cxnId="{D4E09F85-DC6E-4E7A-9342-C82AC56EC7A7}">
      <dgm:prSet/>
      <dgm:spPr/>
      <dgm:t>
        <a:bodyPr/>
        <a:lstStyle/>
        <a:p>
          <a:endParaRPr lang="en-US"/>
        </a:p>
      </dgm:t>
    </dgm:pt>
    <dgm:pt modelId="{B1E98C10-45C0-44D1-B3EC-390B37AEEB88}" type="sibTrans" cxnId="{D4E09F85-DC6E-4E7A-9342-C82AC56EC7A7}">
      <dgm:prSet/>
      <dgm:spPr/>
      <dgm:t>
        <a:bodyPr/>
        <a:lstStyle/>
        <a:p>
          <a:endParaRPr lang="en-US"/>
        </a:p>
      </dgm:t>
    </dgm:pt>
    <dgm:pt modelId="{F1ADF1CF-D0C3-4E4C-B040-0CEC35A6EEA5}">
      <dgm:prSet phldrT="[Text]"/>
      <dgm:spPr/>
      <dgm:t>
        <a:bodyPr/>
        <a:lstStyle/>
        <a:p>
          <a:r>
            <a:rPr lang="en-GB"/>
            <a:t>You will learn to become a good </a:t>
          </a:r>
          <a:r>
            <a:rPr lang="en-GB" b="1"/>
            <a:t>decision maker</a:t>
          </a:r>
          <a:r>
            <a:rPr lang="en-GB"/>
            <a:t>, learning essential </a:t>
          </a:r>
          <a:r>
            <a:rPr lang="en-GB" b="1"/>
            <a:t>managerial skills</a:t>
          </a:r>
          <a:r>
            <a:rPr lang="en-GB"/>
            <a:t>, alongside techniques to help you become an </a:t>
          </a:r>
          <a:r>
            <a:rPr lang="en-GB" b="1"/>
            <a:t>analytical problem solver</a:t>
          </a:r>
          <a:r>
            <a:rPr lang="en-GB"/>
            <a:t>. </a:t>
          </a:r>
          <a:endParaRPr lang="en-US"/>
        </a:p>
      </dgm:t>
    </dgm:pt>
    <dgm:pt modelId="{E6B2F397-D883-4199-B3C1-197E150FE29F}" type="parTrans" cxnId="{E720E176-388F-4F39-8A0A-7C5D30139FAD}">
      <dgm:prSet/>
      <dgm:spPr/>
      <dgm:t>
        <a:bodyPr/>
        <a:lstStyle/>
        <a:p>
          <a:endParaRPr lang="en-US"/>
        </a:p>
      </dgm:t>
    </dgm:pt>
    <dgm:pt modelId="{D6BA627B-FA3B-4EB6-A729-60CD7CD21C80}" type="sibTrans" cxnId="{E720E176-388F-4F39-8A0A-7C5D30139FAD}">
      <dgm:prSet/>
      <dgm:spPr/>
      <dgm:t>
        <a:bodyPr/>
        <a:lstStyle/>
        <a:p>
          <a:endParaRPr lang="en-US"/>
        </a:p>
      </dgm:t>
    </dgm:pt>
    <dgm:pt modelId="{2E5B611B-802C-4C8A-B286-B7E393D1FBEF}" type="pres">
      <dgm:prSet presAssocID="{08304D8F-230D-4C14-8E63-07B5B5EAFBE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D1D6F58-C25E-425A-B96A-FE25A2AF39DE}" type="pres">
      <dgm:prSet presAssocID="{4610C2CE-5DA6-4D50-A736-8B3CAA20375A}" presName="vertOne" presStyleCnt="0"/>
      <dgm:spPr/>
    </dgm:pt>
    <dgm:pt modelId="{95B4D6F8-1300-4B29-B756-D6C2B7262F06}" type="pres">
      <dgm:prSet presAssocID="{4610C2CE-5DA6-4D50-A736-8B3CAA20375A}" presName="txOne" presStyleLbl="node0" presStyleIdx="0" presStyleCnt="1" custLinFactY="-229171" custLinFactNeighborX="-2030" custLinFactNeighborY="-300000">
        <dgm:presLayoutVars>
          <dgm:chPref val="3"/>
        </dgm:presLayoutVars>
      </dgm:prSet>
      <dgm:spPr/>
    </dgm:pt>
    <dgm:pt modelId="{E4E2D38B-C7AF-4CD6-B151-51B2C4B730BF}" type="pres">
      <dgm:prSet presAssocID="{4610C2CE-5DA6-4D50-A736-8B3CAA20375A}" presName="parTransOne" presStyleCnt="0"/>
      <dgm:spPr/>
    </dgm:pt>
    <dgm:pt modelId="{ECF0B84A-36D0-4699-9616-6CF8934089F4}" type="pres">
      <dgm:prSet presAssocID="{4610C2CE-5DA6-4D50-A736-8B3CAA20375A}" presName="horzOne" presStyleCnt="0"/>
      <dgm:spPr/>
    </dgm:pt>
    <dgm:pt modelId="{FCC6B9B4-1263-4606-8E4D-E3F26D9B878E}" type="pres">
      <dgm:prSet presAssocID="{03E669E5-09E8-43A1-A618-81EBD9E48B23}" presName="vertTwo" presStyleCnt="0"/>
      <dgm:spPr/>
    </dgm:pt>
    <dgm:pt modelId="{7B9C3C71-EAA8-4B69-9E93-DD3E2A90468B}" type="pres">
      <dgm:prSet presAssocID="{03E669E5-09E8-43A1-A618-81EBD9E48B23}" presName="txTwo" presStyleLbl="node2" presStyleIdx="0" presStyleCnt="2">
        <dgm:presLayoutVars>
          <dgm:chPref val="3"/>
        </dgm:presLayoutVars>
      </dgm:prSet>
      <dgm:spPr/>
    </dgm:pt>
    <dgm:pt modelId="{755B8D6F-2595-478B-B8F7-A2C837BA9433}" type="pres">
      <dgm:prSet presAssocID="{03E669E5-09E8-43A1-A618-81EBD9E48B23}" presName="parTransTwo" presStyleCnt="0"/>
      <dgm:spPr/>
    </dgm:pt>
    <dgm:pt modelId="{2F2B8BE6-0DB4-457B-9818-17281DC60FC8}" type="pres">
      <dgm:prSet presAssocID="{03E669E5-09E8-43A1-A618-81EBD9E48B23}" presName="horzTwo" presStyleCnt="0"/>
      <dgm:spPr/>
    </dgm:pt>
    <dgm:pt modelId="{DC1FEC5C-0146-4FBC-B950-F718C0267528}" type="pres">
      <dgm:prSet presAssocID="{31FDB736-D483-4B74-8DB8-FB313D66AFB6}" presName="vertThree" presStyleCnt="0"/>
      <dgm:spPr/>
    </dgm:pt>
    <dgm:pt modelId="{408ABB9C-964D-48A5-A4D2-4E2A675CC0E5}" type="pres">
      <dgm:prSet presAssocID="{31FDB736-D483-4B74-8DB8-FB313D66AFB6}" presName="txThree" presStyleLbl="node3" presStyleIdx="0" presStyleCnt="2" custLinFactY="100000" custLinFactNeighborX="2004" custLinFactNeighborY="114171">
        <dgm:presLayoutVars>
          <dgm:chPref val="3"/>
        </dgm:presLayoutVars>
      </dgm:prSet>
      <dgm:spPr/>
    </dgm:pt>
    <dgm:pt modelId="{6C84E959-058A-4868-A3AA-EAE39ADD4B60}" type="pres">
      <dgm:prSet presAssocID="{31FDB736-D483-4B74-8DB8-FB313D66AFB6}" presName="horzThree" presStyleCnt="0"/>
      <dgm:spPr/>
    </dgm:pt>
    <dgm:pt modelId="{ED20783A-B44C-404A-91E0-6E8D9FB85F7F}" type="pres">
      <dgm:prSet presAssocID="{C6A83685-8974-4B08-8A2F-7E62AC3E4244}" presName="sibSpaceThree" presStyleCnt="0"/>
      <dgm:spPr/>
    </dgm:pt>
    <dgm:pt modelId="{35740234-1CF8-418D-9DCF-4C83A3A07A53}" type="pres">
      <dgm:prSet presAssocID="{A35EDC7F-8BF6-41B1-B365-B2D806C00C2E}" presName="vertThree" presStyleCnt="0"/>
      <dgm:spPr/>
    </dgm:pt>
    <dgm:pt modelId="{6E1EE48B-56A2-4461-AE19-2B95DA8F19BF}" type="pres">
      <dgm:prSet presAssocID="{A35EDC7F-8BF6-41B1-B365-B2D806C00C2E}" presName="txThree" presStyleLbl="node3" presStyleIdx="1" presStyleCnt="2" custLinFactY="100000" custLinFactNeighborX="0" custLinFactNeighborY="114083">
        <dgm:presLayoutVars>
          <dgm:chPref val="3"/>
        </dgm:presLayoutVars>
      </dgm:prSet>
      <dgm:spPr/>
    </dgm:pt>
    <dgm:pt modelId="{9B979245-69A8-4032-BC3F-D8F004BF4FEA}" type="pres">
      <dgm:prSet presAssocID="{A35EDC7F-8BF6-41B1-B365-B2D806C00C2E}" presName="horzThree" presStyleCnt="0"/>
      <dgm:spPr/>
    </dgm:pt>
    <dgm:pt modelId="{F8807CD7-D209-46A1-B540-DD8F3B8FF737}" type="pres">
      <dgm:prSet presAssocID="{97A19202-15F2-42B6-91A8-07A48932A754}" presName="sibSpaceTwo" presStyleCnt="0"/>
      <dgm:spPr/>
    </dgm:pt>
    <dgm:pt modelId="{79D2684B-EFD4-4D28-A302-B0D0C531481E}" type="pres">
      <dgm:prSet presAssocID="{F1ADF1CF-D0C3-4E4C-B040-0CEC35A6EEA5}" presName="vertTwo" presStyleCnt="0"/>
      <dgm:spPr/>
    </dgm:pt>
    <dgm:pt modelId="{AE2ED151-8C34-4943-AE8D-73C039564FC6}" type="pres">
      <dgm:prSet presAssocID="{F1ADF1CF-D0C3-4E4C-B040-0CEC35A6EEA5}" presName="txTwo" presStyleLbl="node2" presStyleIdx="1" presStyleCnt="2" custScaleY="210138" custLinFactY="4795" custLinFactNeighborX="-1674" custLinFactNeighborY="100000">
        <dgm:presLayoutVars>
          <dgm:chPref val="3"/>
        </dgm:presLayoutVars>
      </dgm:prSet>
      <dgm:spPr/>
    </dgm:pt>
    <dgm:pt modelId="{2BC8AA71-89ED-4625-96DC-5B237403E11A}" type="pres">
      <dgm:prSet presAssocID="{F1ADF1CF-D0C3-4E4C-B040-0CEC35A6EEA5}" presName="horzTwo" presStyleCnt="0"/>
      <dgm:spPr/>
    </dgm:pt>
  </dgm:ptLst>
  <dgm:cxnLst>
    <dgm:cxn modelId="{04ED5F3B-17B5-44C3-A072-1E9DEF9FCCB8}" type="presOf" srcId="{4610C2CE-5DA6-4D50-A736-8B3CAA20375A}" destId="{95B4D6F8-1300-4B29-B756-D6C2B7262F06}" srcOrd="0" destOrd="0" presId="urn:microsoft.com/office/officeart/2005/8/layout/architecture"/>
    <dgm:cxn modelId="{42651E5E-3D01-42F4-9848-3D38D218FDC7}" type="presOf" srcId="{31FDB736-D483-4B74-8DB8-FB313D66AFB6}" destId="{408ABB9C-964D-48A5-A4D2-4E2A675CC0E5}" srcOrd="0" destOrd="0" presId="urn:microsoft.com/office/officeart/2005/8/layout/architecture"/>
    <dgm:cxn modelId="{8AEB7F46-1C9D-4B59-BE02-350214DA0203}" type="presOf" srcId="{03E669E5-09E8-43A1-A618-81EBD9E48B23}" destId="{7B9C3C71-EAA8-4B69-9E93-DD3E2A90468B}" srcOrd="0" destOrd="0" presId="urn:microsoft.com/office/officeart/2005/8/layout/architecture"/>
    <dgm:cxn modelId="{E720E176-388F-4F39-8A0A-7C5D30139FAD}" srcId="{4610C2CE-5DA6-4D50-A736-8B3CAA20375A}" destId="{F1ADF1CF-D0C3-4E4C-B040-0CEC35A6EEA5}" srcOrd="1" destOrd="0" parTransId="{E6B2F397-D883-4199-B3C1-197E150FE29F}" sibTransId="{D6BA627B-FA3B-4EB6-A729-60CD7CD21C80}"/>
    <dgm:cxn modelId="{846F0E80-BE6B-4704-B6F3-E1CCA205C5C3}" type="presOf" srcId="{F1ADF1CF-D0C3-4E4C-B040-0CEC35A6EEA5}" destId="{AE2ED151-8C34-4943-AE8D-73C039564FC6}" srcOrd="0" destOrd="0" presId="urn:microsoft.com/office/officeart/2005/8/layout/architecture"/>
    <dgm:cxn modelId="{D4E09F85-DC6E-4E7A-9342-C82AC56EC7A7}" srcId="{03E669E5-09E8-43A1-A618-81EBD9E48B23}" destId="{A35EDC7F-8BF6-41B1-B365-B2D806C00C2E}" srcOrd="1" destOrd="0" parTransId="{9881315B-261B-4714-8ABB-42C276B8CF2C}" sibTransId="{B1E98C10-45C0-44D1-B3EC-390B37AEEB88}"/>
    <dgm:cxn modelId="{946223A0-AB70-4E16-A82D-D69907D63C09}" srcId="{08304D8F-230D-4C14-8E63-07B5B5EAFBE1}" destId="{4610C2CE-5DA6-4D50-A736-8B3CAA20375A}" srcOrd="0" destOrd="0" parTransId="{B3D56C18-BDDE-4CF9-90AC-261F76A57AA1}" sibTransId="{908CFE95-A38B-460F-9DEB-914D26510320}"/>
    <dgm:cxn modelId="{05D50AA2-A292-440D-AC97-4CDA76B7EBB7}" srcId="{03E669E5-09E8-43A1-A618-81EBD9E48B23}" destId="{31FDB736-D483-4B74-8DB8-FB313D66AFB6}" srcOrd="0" destOrd="0" parTransId="{2567EBF6-A876-4502-B74C-CD53D74E22DA}" sibTransId="{C6A83685-8974-4B08-8A2F-7E62AC3E4244}"/>
    <dgm:cxn modelId="{77387DAD-7EED-452A-A903-E1985BDAD356}" type="presOf" srcId="{A35EDC7F-8BF6-41B1-B365-B2D806C00C2E}" destId="{6E1EE48B-56A2-4461-AE19-2B95DA8F19BF}" srcOrd="0" destOrd="0" presId="urn:microsoft.com/office/officeart/2005/8/layout/architecture"/>
    <dgm:cxn modelId="{FAFB9AE2-DCC6-4CFB-8F55-13BDBB283244}" srcId="{4610C2CE-5DA6-4D50-A736-8B3CAA20375A}" destId="{03E669E5-09E8-43A1-A618-81EBD9E48B23}" srcOrd="0" destOrd="0" parTransId="{58109C6C-C9F7-4DA9-9EA9-845AFB617318}" sibTransId="{97A19202-15F2-42B6-91A8-07A48932A754}"/>
    <dgm:cxn modelId="{CD4F41F8-770C-461F-9F0C-C2CAF72A4600}" type="presOf" srcId="{08304D8F-230D-4C14-8E63-07B5B5EAFBE1}" destId="{2E5B611B-802C-4C8A-B286-B7E393D1FBEF}" srcOrd="0" destOrd="0" presId="urn:microsoft.com/office/officeart/2005/8/layout/architecture"/>
    <dgm:cxn modelId="{940EC53D-8360-468D-91BB-6CFEF01B90F3}" type="presParOf" srcId="{2E5B611B-802C-4C8A-B286-B7E393D1FBEF}" destId="{5D1D6F58-C25E-425A-B96A-FE25A2AF39DE}" srcOrd="0" destOrd="0" presId="urn:microsoft.com/office/officeart/2005/8/layout/architecture"/>
    <dgm:cxn modelId="{854DC76A-6A32-472A-8B56-87E16AD719C4}" type="presParOf" srcId="{5D1D6F58-C25E-425A-B96A-FE25A2AF39DE}" destId="{95B4D6F8-1300-4B29-B756-D6C2B7262F06}" srcOrd="0" destOrd="0" presId="urn:microsoft.com/office/officeart/2005/8/layout/architecture"/>
    <dgm:cxn modelId="{EEB46646-5556-4098-AB55-497DAE9633BD}" type="presParOf" srcId="{5D1D6F58-C25E-425A-B96A-FE25A2AF39DE}" destId="{E4E2D38B-C7AF-4CD6-B151-51B2C4B730BF}" srcOrd="1" destOrd="0" presId="urn:microsoft.com/office/officeart/2005/8/layout/architecture"/>
    <dgm:cxn modelId="{8A73B020-4C96-4F26-B206-6EBB6406CABC}" type="presParOf" srcId="{5D1D6F58-C25E-425A-B96A-FE25A2AF39DE}" destId="{ECF0B84A-36D0-4699-9616-6CF8934089F4}" srcOrd="2" destOrd="0" presId="urn:microsoft.com/office/officeart/2005/8/layout/architecture"/>
    <dgm:cxn modelId="{BE3047CE-7EFC-47D6-8534-DA7E42F07D76}" type="presParOf" srcId="{ECF0B84A-36D0-4699-9616-6CF8934089F4}" destId="{FCC6B9B4-1263-4606-8E4D-E3F26D9B878E}" srcOrd="0" destOrd="0" presId="urn:microsoft.com/office/officeart/2005/8/layout/architecture"/>
    <dgm:cxn modelId="{67986BD2-AF00-4FFD-962A-C541980D664E}" type="presParOf" srcId="{FCC6B9B4-1263-4606-8E4D-E3F26D9B878E}" destId="{7B9C3C71-EAA8-4B69-9E93-DD3E2A90468B}" srcOrd="0" destOrd="0" presId="urn:microsoft.com/office/officeart/2005/8/layout/architecture"/>
    <dgm:cxn modelId="{5E1CA9C6-FDB3-456C-98CA-3CC502D2C747}" type="presParOf" srcId="{FCC6B9B4-1263-4606-8E4D-E3F26D9B878E}" destId="{755B8D6F-2595-478B-B8F7-A2C837BA9433}" srcOrd="1" destOrd="0" presId="urn:microsoft.com/office/officeart/2005/8/layout/architecture"/>
    <dgm:cxn modelId="{DBD5A521-542F-4AF9-B16C-222C52705F99}" type="presParOf" srcId="{FCC6B9B4-1263-4606-8E4D-E3F26D9B878E}" destId="{2F2B8BE6-0DB4-457B-9818-17281DC60FC8}" srcOrd="2" destOrd="0" presId="urn:microsoft.com/office/officeart/2005/8/layout/architecture"/>
    <dgm:cxn modelId="{359E71C3-D1BC-498D-9D1F-D374065B36E1}" type="presParOf" srcId="{2F2B8BE6-0DB4-457B-9818-17281DC60FC8}" destId="{DC1FEC5C-0146-4FBC-B950-F718C0267528}" srcOrd="0" destOrd="0" presId="urn:microsoft.com/office/officeart/2005/8/layout/architecture"/>
    <dgm:cxn modelId="{B3B5BF97-E038-4FDE-B8F9-4B21C42DD4F5}" type="presParOf" srcId="{DC1FEC5C-0146-4FBC-B950-F718C0267528}" destId="{408ABB9C-964D-48A5-A4D2-4E2A675CC0E5}" srcOrd="0" destOrd="0" presId="urn:microsoft.com/office/officeart/2005/8/layout/architecture"/>
    <dgm:cxn modelId="{022DEF22-BC77-49EC-9113-EB3699C29711}" type="presParOf" srcId="{DC1FEC5C-0146-4FBC-B950-F718C0267528}" destId="{6C84E959-058A-4868-A3AA-EAE39ADD4B60}" srcOrd="1" destOrd="0" presId="urn:microsoft.com/office/officeart/2005/8/layout/architecture"/>
    <dgm:cxn modelId="{6A25451C-5182-4C6B-A5DA-99B146D36284}" type="presParOf" srcId="{2F2B8BE6-0DB4-457B-9818-17281DC60FC8}" destId="{ED20783A-B44C-404A-91E0-6E8D9FB85F7F}" srcOrd="1" destOrd="0" presId="urn:microsoft.com/office/officeart/2005/8/layout/architecture"/>
    <dgm:cxn modelId="{DCB466A0-2452-48D2-B37B-0E5855BAF606}" type="presParOf" srcId="{2F2B8BE6-0DB4-457B-9818-17281DC60FC8}" destId="{35740234-1CF8-418D-9DCF-4C83A3A07A53}" srcOrd="2" destOrd="0" presId="urn:microsoft.com/office/officeart/2005/8/layout/architecture"/>
    <dgm:cxn modelId="{23C606D3-5B86-49C5-8BAB-228226CD7F68}" type="presParOf" srcId="{35740234-1CF8-418D-9DCF-4C83A3A07A53}" destId="{6E1EE48B-56A2-4461-AE19-2B95DA8F19BF}" srcOrd="0" destOrd="0" presId="urn:microsoft.com/office/officeart/2005/8/layout/architecture"/>
    <dgm:cxn modelId="{ED051B50-A120-4128-B0A3-1BC9D262A012}" type="presParOf" srcId="{35740234-1CF8-418D-9DCF-4C83A3A07A53}" destId="{9B979245-69A8-4032-BC3F-D8F004BF4FEA}" srcOrd="1" destOrd="0" presId="urn:microsoft.com/office/officeart/2005/8/layout/architecture"/>
    <dgm:cxn modelId="{4641C346-AAE0-4241-B00F-20BF33CD069F}" type="presParOf" srcId="{ECF0B84A-36D0-4699-9616-6CF8934089F4}" destId="{F8807CD7-D209-46A1-B540-DD8F3B8FF737}" srcOrd="1" destOrd="0" presId="urn:microsoft.com/office/officeart/2005/8/layout/architecture"/>
    <dgm:cxn modelId="{AA24F5A5-9721-4EE6-83E5-D329BFC2BEA3}" type="presParOf" srcId="{ECF0B84A-36D0-4699-9616-6CF8934089F4}" destId="{79D2684B-EFD4-4D28-A302-B0D0C531481E}" srcOrd="2" destOrd="0" presId="urn:microsoft.com/office/officeart/2005/8/layout/architecture"/>
    <dgm:cxn modelId="{8FBAAA78-E435-4FA3-85C3-466AEF17671E}" type="presParOf" srcId="{79D2684B-EFD4-4D28-A302-B0D0C531481E}" destId="{AE2ED151-8C34-4943-AE8D-73C039564FC6}" srcOrd="0" destOrd="0" presId="urn:microsoft.com/office/officeart/2005/8/layout/architecture"/>
    <dgm:cxn modelId="{DA988811-472F-4FD1-91FA-175AC441BB53}" type="presParOf" srcId="{79D2684B-EFD4-4D28-A302-B0D0C531481E}" destId="{2BC8AA71-89ED-4625-96DC-5B237403E11A}" srcOrd="1" destOrd="0" presId="urn:microsoft.com/office/officeart/2005/8/layout/architecture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FE5F73-2D3E-4AB6-A3EE-9A8E9C03FDEA}" type="doc">
      <dgm:prSet loTypeId="urn:microsoft.com/office/officeart/2005/8/layout/hierarchy4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E9A0F56-207D-4476-A051-3F67904F1EA2}">
      <dgm:prSet phldrT="[Text]" custT="1"/>
      <dgm:spPr/>
      <dgm:t>
        <a:bodyPr/>
        <a:lstStyle/>
        <a:p>
          <a:r>
            <a:rPr lang="en-US" sz="2000"/>
            <a:t>Prepartion for September</a:t>
          </a:r>
        </a:p>
      </dgm:t>
    </dgm:pt>
    <dgm:pt modelId="{323FB9A4-F95B-4241-9D05-9280C503FC4A}" type="parTrans" cxnId="{176596AA-5768-4B31-A6B6-9348E6E38D17}">
      <dgm:prSet/>
      <dgm:spPr/>
      <dgm:t>
        <a:bodyPr/>
        <a:lstStyle/>
        <a:p>
          <a:endParaRPr lang="en-US" sz="1050"/>
        </a:p>
      </dgm:t>
    </dgm:pt>
    <dgm:pt modelId="{B12EE00B-8F5E-48B9-A29B-BBA6AFE20B9F}" type="sibTrans" cxnId="{176596AA-5768-4B31-A6B6-9348E6E38D17}">
      <dgm:prSet/>
      <dgm:spPr/>
      <dgm:t>
        <a:bodyPr/>
        <a:lstStyle/>
        <a:p>
          <a:endParaRPr lang="en-US" sz="1050"/>
        </a:p>
      </dgm:t>
    </dgm:pt>
    <dgm:pt modelId="{98255A13-2A2C-4AA9-BE33-A9D16335E964}">
      <dgm:prSet phldrT="[Text]" custT="1"/>
      <dgm:spPr/>
      <dgm:t>
        <a:bodyPr/>
        <a:lstStyle/>
        <a:p>
          <a:r>
            <a:rPr lang="en-US" sz="900"/>
            <a:t>Stationary:</a:t>
          </a:r>
        </a:p>
        <a:p>
          <a:r>
            <a:rPr lang="en-US" sz="900"/>
            <a:t>1 lever arch folder and 12 dividers</a:t>
          </a:r>
        </a:p>
        <a:p>
          <a:r>
            <a:rPr lang="en-US" sz="900"/>
            <a:t>A4 notepad</a:t>
          </a:r>
        </a:p>
        <a:p>
          <a:r>
            <a:rPr lang="en-US" sz="900"/>
            <a:t>Pens, ruler, pencil, calculator</a:t>
          </a:r>
        </a:p>
      </dgm:t>
    </dgm:pt>
    <dgm:pt modelId="{4BC70052-93B4-4E59-8EB8-B1CB20C8528A}" type="parTrans" cxnId="{B62F28B4-A62D-43E2-8AD6-5C4FE03279A9}">
      <dgm:prSet/>
      <dgm:spPr/>
      <dgm:t>
        <a:bodyPr/>
        <a:lstStyle/>
        <a:p>
          <a:endParaRPr lang="en-US" sz="1050"/>
        </a:p>
      </dgm:t>
    </dgm:pt>
    <dgm:pt modelId="{5D13FBF2-5F88-4A69-BDED-613A57AAD4E3}" type="sibTrans" cxnId="{B62F28B4-A62D-43E2-8AD6-5C4FE03279A9}">
      <dgm:prSet/>
      <dgm:spPr/>
      <dgm:t>
        <a:bodyPr/>
        <a:lstStyle/>
        <a:p>
          <a:endParaRPr lang="en-US" sz="1050"/>
        </a:p>
      </dgm:t>
    </dgm:pt>
    <dgm:pt modelId="{FBA39FC2-7BB5-4181-AE6F-E56ABFBB1912}">
      <dgm:prSet phldrT="[Text]" custT="1"/>
      <dgm:spPr/>
      <dgm:t>
        <a:bodyPr/>
        <a:lstStyle/>
        <a:p>
          <a:r>
            <a:rPr lang="en-US" sz="900"/>
            <a:t>A list of the formulas</a:t>
          </a:r>
        </a:p>
        <a:p>
          <a:endParaRPr lang="en-US" sz="900"/>
        </a:p>
        <a:p>
          <a:r>
            <a:rPr lang="en-US" sz="900"/>
            <a:t>See the AQA list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6756ACFE-7651-4330-9169-CE835F6E5690}" type="parTrans" cxnId="{0C8C8502-47E6-4B4C-9B13-33CBA74A2B95}">
      <dgm:prSet/>
      <dgm:spPr/>
      <dgm:t>
        <a:bodyPr/>
        <a:lstStyle/>
        <a:p>
          <a:endParaRPr lang="en-US" sz="1050"/>
        </a:p>
      </dgm:t>
    </dgm:pt>
    <dgm:pt modelId="{A50FFE55-C4D5-4B78-9386-652748ECA443}" type="sibTrans" cxnId="{0C8C8502-47E6-4B4C-9B13-33CBA74A2B95}">
      <dgm:prSet/>
      <dgm:spPr/>
      <dgm:t>
        <a:bodyPr/>
        <a:lstStyle/>
        <a:p>
          <a:endParaRPr lang="en-US" sz="1050"/>
        </a:p>
      </dgm:t>
    </dgm:pt>
    <dgm:pt modelId="{EE3CA073-A6E7-4142-BF0F-B80E95710615}">
      <dgm:prSet phldrT="[Text]" custT="1"/>
      <dgm:spPr/>
      <dgm:t>
        <a:bodyPr/>
        <a:lstStyle/>
        <a:p>
          <a:r>
            <a:rPr lang="en-US" sz="900"/>
            <a:t>A list of the 30 theorists</a:t>
          </a:r>
        </a:p>
        <a:p>
          <a:endParaRPr lang="en-US" sz="900"/>
        </a:p>
        <a:p>
          <a:r>
            <a:rPr lang="en-US" sz="900"/>
            <a:t>See Tutor2u </a:t>
          </a:r>
          <a:r>
            <a:rPr lang="en-GB" sz="900" b="1" i="0"/>
            <a:t>Business Models &amp; Theories "In Your Pocket" Activity</a:t>
          </a:r>
          <a:endParaRPr lang="en-US" sz="900"/>
        </a:p>
        <a:p>
          <a:endParaRPr lang="en-US" sz="900"/>
        </a:p>
      </dgm:t>
    </dgm:pt>
    <dgm:pt modelId="{A985325B-F707-45C7-88F4-228573732170}" type="sibTrans" cxnId="{8AF670AE-F70D-4F63-BF6E-57CCB8D8E36F}">
      <dgm:prSet/>
      <dgm:spPr/>
      <dgm:t>
        <a:bodyPr/>
        <a:lstStyle/>
        <a:p>
          <a:endParaRPr lang="en-US" sz="1050"/>
        </a:p>
      </dgm:t>
    </dgm:pt>
    <dgm:pt modelId="{C534808E-8594-4E14-9092-5EE7FBD8D962}" type="parTrans" cxnId="{8AF670AE-F70D-4F63-BF6E-57CCB8D8E36F}">
      <dgm:prSet/>
      <dgm:spPr/>
      <dgm:t>
        <a:bodyPr/>
        <a:lstStyle/>
        <a:p>
          <a:endParaRPr lang="en-US" sz="1050"/>
        </a:p>
      </dgm:t>
    </dgm:pt>
    <dgm:pt modelId="{A16C337C-F2CB-4056-802D-EA59ADA5959B}" type="pres">
      <dgm:prSet presAssocID="{02FE5F73-2D3E-4AB6-A3EE-9A8E9C03FDE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B023B4E-44A8-4091-981A-27663CC6A076}" type="pres">
      <dgm:prSet presAssocID="{6E9A0F56-207D-4476-A051-3F67904F1EA2}" presName="vertOne" presStyleCnt="0"/>
      <dgm:spPr/>
    </dgm:pt>
    <dgm:pt modelId="{6936FB19-9C92-4741-8CCE-214C077F464B}" type="pres">
      <dgm:prSet presAssocID="{6E9A0F56-207D-4476-A051-3F67904F1EA2}" presName="txOne" presStyleLbl="node0" presStyleIdx="0" presStyleCnt="1" custScaleY="53082">
        <dgm:presLayoutVars>
          <dgm:chPref val="3"/>
        </dgm:presLayoutVars>
      </dgm:prSet>
      <dgm:spPr/>
    </dgm:pt>
    <dgm:pt modelId="{838FCA0E-9D61-4FA3-9101-D0DE99193786}" type="pres">
      <dgm:prSet presAssocID="{6E9A0F56-207D-4476-A051-3F67904F1EA2}" presName="parTransOne" presStyleCnt="0"/>
      <dgm:spPr/>
    </dgm:pt>
    <dgm:pt modelId="{F9D4E39B-C2DE-445E-A8E7-080B3D52B07A}" type="pres">
      <dgm:prSet presAssocID="{6E9A0F56-207D-4476-A051-3F67904F1EA2}" presName="horzOne" presStyleCnt="0"/>
      <dgm:spPr/>
    </dgm:pt>
    <dgm:pt modelId="{683F7001-0320-436D-89F8-25A4D3CCDE2C}" type="pres">
      <dgm:prSet presAssocID="{98255A13-2A2C-4AA9-BE33-A9D16335E964}" presName="vertTwo" presStyleCnt="0"/>
      <dgm:spPr/>
    </dgm:pt>
    <dgm:pt modelId="{654CA473-91E1-46C6-8E94-E4C63247DCDB}" type="pres">
      <dgm:prSet presAssocID="{98255A13-2A2C-4AA9-BE33-A9D16335E964}" presName="txTwo" presStyleLbl="node2" presStyleIdx="0" presStyleCnt="3">
        <dgm:presLayoutVars>
          <dgm:chPref val="3"/>
        </dgm:presLayoutVars>
      </dgm:prSet>
      <dgm:spPr/>
    </dgm:pt>
    <dgm:pt modelId="{A5A3FB55-EBF0-4A38-81E9-B200C0B8402D}" type="pres">
      <dgm:prSet presAssocID="{98255A13-2A2C-4AA9-BE33-A9D16335E964}" presName="horzTwo" presStyleCnt="0"/>
      <dgm:spPr/>
    </dgm:pt>
    <dgm:pt modelId="{6580715D-2BBE-45C9-A18E-4247EEAB6E9E}" type="pres">
      <dgm:prSet presAssocID="{5D13FBF2-5F88-4A69-BDED-613A57AAD4E3}" presName="sibSpaceTwo" presStyleCnt="0"/>
      <dgm:spPr/>
    </dgm:pt>
    <dgm:pt modelId="{6E623AE3-05B1-4AE5-BFF0-28124900419E}" type="pres">
      <dgm:prSet presAssocID="{EE3CA073-A6E7-4142-BF0F-B80E95710615}" presName="vertTwo" presStyleCnt="0"/>
      <dgm:spPr/>
    </dgm:pt>
    <dgm:pt modelId="{4ADD3247-71C8-449F-BCF2-BAC689C1A450}" type="pres">
      <dgm:prSet presAssocID="{EE3CA073-A6E7-4142-BF0F-B80E95710615}" presName="txTwo" presStyleLbl="node2" presStyleIdx="1" presStyleCnt="3">
        <dgm:presLayoutVars>
          <dgm:chPref val="3"/>
        </dgm:presLayoutVars>
      </dgm:prSet>
      <dgm:spPr/>
    </dgm:pt>
    <dgm:pt modelId="{4EA180ED-5F6B-4AA9-AF86-E588E69AF139}" type="pres">
      <dgm:prSet presAssocID="{EE3CA073-A6E7-4142-BF0F-B80E95710615}" presName="horzTwo" presStyleCnt="0"/>
      <dgm:spPr/>
    </dgm:pt>
    <dgm:pt modelId="{81FFE0D8-82F1-458B-955C-3F6B75343DA1}" type="pres">
      <dgm:prSet presAssocID="{A985325B-F707-45C7-88F4-228573732170}" presName="sibSpaceTwo" presStyleCnt="0"/>
      <dgm:spPr/>
    </dgm:pt>
    <dgm:pt modelId="{CE875E58-EA53-4087-B3F3-A93FDCC0C8D0}" type="pres">
      <dgm:prSet presAssocID="{FBA39FC2-7BB5-4181-AE6F-E56ABFBB1912}" presName="vertTwo" presStyleCnt="0"/>
      <dgm:spPr/>
    </dgm:pt>
    <dgm:pt modelId="{44B31E06-D551-4CE0-9A4D-A519E70BCE4B}" type="pres">
      <dgm:prSet presAssocID="{FBA39FC2-7BB5-4181-AE6F-E56ABFBB1912}" presName="txTwo" presStyleLbl="node2" presStyleIdx="2" presStyleCnt="3">
        <dgm:presLayoutVars>
          <dgm:chPref val="3"/>
        </dgm:presLayoutVars>
      </dgm:prSet>
      <dgm:spPr/>
    </dgm:pt>
    <dgm:pt modelId="{DAE3FBED-CB35-4284-8BDE-4A1D30386012}" type="pres">
      <dgm:prSet presAssocID="{FBA39FC2-7BB5-4181-AE6F-E56ABFBB1912}" presName="horzTwo" presStyleCnt="0"/>
      <dgm:spPr/>
    </dgm:pt>
  </dgm:ptLst>
  <dgm:cxnLst>
    <dgm:cxn modelId="{0C8C8502-47E6-4B4C-9B13-33CBA74A2B95}" srcId="{6E9A0F56-207D-4476-A051-3F67904F1EA2}" destId="{FBA39FC2-7BB5-4181-AE6F-E56ABFBB1912}" srcOrd="2" destOrd="0" parTransId="{6756ACFE-7651-4330-9169-CE835F6E5690}" sibTransId="{A50FFE55-C4D5-4B78-9386-652748ECA443}"/>
    <dgm:cxn modelId="{C05E2013-872C-4D64-A622-6CAC31452AC7}" type="presOf" srcId="{98255A13-2A2C-4AA9-BE33-A9D16335E964}" destId="{654CA473-91E1-46C6-8E94-E4C63247DCDB}" srcOrd="0" destOrd="0" presId="urn:microsoft.com/office/officeart/2005/8/layout/hierarchy4"/>
    <dgm:cxn modelId="{9ADFF013-30EA-4B01-AA35-E97CB39F8889}" type="presOf" srcId="{FBA39FC2-7BB5-4181-AE6F-E56ABFBB1912}" destId="{44B31E06-D551-4CE0-9A4D-A519E70BCE4B}" srcOrd="0" destOrd="0" presId="urn:microsoft.com/office/officeart/2005/8/layout/hierarchy4"/>
    <dgm:cxn modelId="{50130631-094B-48F3-A5D2-A67CBEE1B54F}" type="presOf" srcId="{6E9A0F56-207D-4476-A051-3F67904F1EA2}" destId="{6936FB19-9C92-4741-8CCE-214C077F464B}" srcOrd="0" destOrd="0" presId="urn:microsoft.com/office/officeart/2005/8/layout/hierarchy4"/>
    <dgm:cxn modelId="{176596AA-5768-4B31-A6B6-9348E6E38D17}" srcId="{02FE5F73-2D3E-4AB6-A3EE-9A8E9C03FDEA}" destId="{6E9A0F56-207D-4476-A051-3F67904F1EA2}" srcOrd="0" destOrd="0" parTransId="{323FB9A4-F95B-4241-9D05-9280C503FC4A}" sibTransId="{B12EE00B-8F5E-48B9-A29B-BBA6AFE20B9F}"/>
    <dgm:cxn modelId="{8AF670AE-F70D-4F63-BF6E-57CCB8D8E36F}" srcId="{6E9A0F56-207D-4476-A051-3F67904F1EA2}" destId="{EE3CA073-A6E7-4142-BF0F-B80E95710615}" srcOrd="1" destOrd="0" parTransId="{C534808E-8594-4E14-9092-5EE7FBD8D962}" sibTransId="{A985325B-F707-45C7-88F4-228573732170}"/>
    <dgm:cxn modelId="{B62F28B4-A62D-43E2-8AD6-5C4FE03279A9}" srcId="{6E9A0F56-207D-4476-A051-3F67904F1EA2}" destId="{98255A13-2A2C-4AA9-BE33-A9D16335E964}" srcOrd="0" destOrd="0" parTransId="{4BC70052-93B4-4E59-8EB8-B1CB20C8528A}" sibTransId="{5D13FBF2-5F88-4A69-BDED-613A57AAD4E3}"/>
    <dgm:cxn modelId="{55E179C8-27D4-4D51-BAA0-19DE06C46587}" type="presOf" srcId="{02FE5F73-2D3E-4AB6-A3EE-9A8E9C03FDEA}" destId="{A16C337C-F2CB-4056-802D-EA59ADA5959B}" srcOrd="0" destOrd="0" presId="urn:microsoft.com/office/officeart/2005/8/layout/hierarchy4"/>
    <dgm:cxn modelId="{E90FB0F7-B605-4C60-93A9-85D47E445BD9}" type="presOf" srcId="{EE3CA073-A6E7-4142-BF0F-B80E95710615}" destId="{4ADD3247-71C8-449F-BCF2-BAC689C1A450}" srcOrd="0" destOrd="0" presId="urn:microsoft.com/office/officeart/2005/8/layout/hierarchy4"/>
    <dgm:cxn modelId="{553FAAB7-FBA4-448B-B800-B5508A9A206E}" type="presParOf" srcId="{A16C337C-F2CB-4056-802D-EA59ADA5959B}" destId="{FB023B4E-44A8-4091-981A-27663CC6A076}" srcOrd="0" destOrd="0" presId="urn:microsoft.com/office/officeart/2005/8/layout/hierarchy4"/>
    <dgm:cxn modelId="{871C1A24-5705-4113-AFB7-7CBB8767889B}" type="presParOf" srcId="{FB023B4E-44A8-4091-981A-27663CC6A076}" destId="{6936FB19-9C92-4741-8CCE-214C077F464B}" srcOrd="0" destOrd="0" presId="urn:microsoft.com/office/officeart/2005/8/layout/hierarchy4"/>
    <dgm:cxn modelId="{AB69F865-4086-4DCF-A2CF-D4E1078FEEF3}" type="presParOf" srcId="{FB023B4E-44A8-4091-981A-27663CC6A076}" destId="{838FCA0E-9D61-4FA3-9101-D0DE99193786}" srcOrd="1" destOrd="0" presId="urn:microsoft.com/office/officeart/2005/8/layout/hierarchy4"/>
    <dgm:cxn modelId="{D9FD6747-8B90-4DC7-ACDC-0D0EE076C87A}" type="presParOf" srcId="{FB023B4E-44A8-4091-981A-27663CC6A076}" destId="{F9D4E39B-C2DE-445E-A8E7-080B3D52B07A}" srcOrd="2" destOrd="0" presId="urn:microsoft.com/office/officeart/2005/8/layout/hierarchy4"/>
    <dgm:cxn modelId="{7638ABB7-EC67-48ED-9F2A-36609989BB88}" type="presParOf" srcId="{F9D4E39B-C2DE-445E-A8E7-080B3D52B07A}" destId="{683F7001-0320-436D-89F8-25A4D3CCDE2C}" srcOrd="0" destOrd="0" presId="urn:microsoft.com/office/officeart/2005/8/layout/hierarchy4"/>
    <dgm:cxn modelId="{79DCE3BE-A1E4-4893-BDBA-FE7DDEB2F161}" type="presParOf" srcId="{683F7001-0320-436D-89F8-25A4D3CCDE2C}" destId="{654CA473-91E1-46C6-8E94-E4C63247DCDB}" srcOrd="0" destOrd="0" presId="urn:microsoft.com/office/officeart/2005/8/layout/hierarchy4"/>
    <dgm:cxn modelId="{2E7D9EEC-36FB-463A-BEE0-FE5D8F2FA1D1}" type="presParOf" srcId="{683F7001-0320-436D-89F8-25A4D3CCDE2C}" destId="{A5A3FB55-EBF0-4A38-81E9-B200C0B8402D}" srcOrd="1" destOrd="0" presId="urn:microsoft.com/office/officeart/2005/8/layout/hierarchy4"/>
    <dgm:cxn modelId="{DAD19FD5-C68E-42B8-A868-E2B707ECF37C}" type="presParOf" srcId="{F9D4E39B-C2DE-445E-A8E7-080B3D52B07A}" destId="{6580715D-2BBE-45C9-A18E-4247EEAB6E9E}" srcOrd="1" destOrd="0" presId="urn:microsoft.com/office/officeart/2005/8/layout/hierarchy4"/>
    <dgm:cxn modelId="{9025814C-D4A7-434B-AE61-ABAC03EFD50C}" type="presParOf" srcId="{F9D4E39B-C2DE-445E-A8E7-080B3D52B07A}" destId="{6E623AE3-05B1-4AE5-BFF0-28124900419E}" srcOrd="2" destOrd="0" presId="urn:microsoft.com/office/officeart/2005/8/layout/hierarchy4"/>
    <dgm:cxn modelId="{07D0593B-0FE1-4B46-ACD1-4F9EB3668223}" type="presParOf" srcId="{6E623AE3-05B1-4AE5-BFF0-28124900419E}" destId="{4ADD3247-71C8-449F-BCF2-BAC689C1A450}" srcOrd="0" destOrd="0" presId="urn:microsoft.com/office/officeart/2005/8/layout/hierarchy4"/>
    <dgm:cxn modelId="{5DC30ED7-0973-4B58-B7F5-0901F161522F}" type="presParOf" srcId="{6E623AE3-05B1-4AE5-BFF0-28124900419E}" destId="{4EA180ED-5F6B-4AA9-AF86-E588E69AF139}" srcOrd="1" destOrd="0" presId="urn:microsoft.com/office/officeart/2005/8/layout/hierarchy4"/>
    <dgm:cxn modelId="{6F0E4951-C885-4546-AF09-537778B43225}" type="presParOf" srcId="{F9D4E39B-C2DE-445E-A8E7-080B3D52B07A}" destId="{81FFE0D8-82F1-458B-955C-3F6B75343DA1}" srcOrd="3" destOrd="0" presId="urn:microsoft.com/office/officeart/2005/8/layout/hierarchy4"/>
    <dgm:cxn modelId="{71D3DBAE-B0DF-431A-A989-B9555BC62523}" type="presParOf" srcId="{F9D4E39B-C2DE-445E-A8E7-080B3D52B07A}" destId="{CE875E58-EA53-4087-B3F3-A93FDCC0C8D0}" srcOrd="4" destOrd="0" presId="urn:microsoft.com/office/officeart/2005/8/layout/hierarchy4"/>
    <dgm:cxn modelId="{C48CB7E5-3B40-4BBB-AEF3-F843B1C7A7C8}" type="presParOf" srcId="{CE875E58-EA53-4087-B3F3-A93FDCC0C8D0}" destId="{44B31E06-D551-4CE0-9A4D-A519E70BCE4B}" srcOrd="0" destOrd="0" presId="urn:microsoft.com/office/officeart/2005/8/layout/hierarchy4"/>
    <dgm:cxn modelId="{35FBC169-1AAA-485E-A117-2183B2FF9AC5}" type="presParOf" srcId="{CE875E58-EA53-4087-B3F3-A93FDCC0C8D0}" destId="{DAE3FBED-CB35-4284-8BDE-4A1D3038601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4151423-7EF0-48A6-B90F-8AA13F1AEC9E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82DA1C5-DF61-446C-91FB-2123111413CE}">
      <dgm:prSet phldrT="[Text]"/>
      <dgm:spPr/>
      <dgm:t>
        <a:bodyPr/>
        <a:lstStyle/>
        <a:p>
          <a:r>
            <a:rPr lang="en-US"/>
            <a:t>Don't just rely on your lessons for learning. </a:t>
          </a:r>
        </a:p>
        <a:p>
          <a:r>
            <a:rPr lang="en-US"/>
            <a:t>5 hours independent study is essential for you to get the best grade possible</a:t>
          </a:r>
        </a:p>
      </dgm:t>
    </dgm:pt>
    <dgm:pt modelId="{07400886-E04C-4D1D-8A6A-CEBDD9D06BE6}" type="parTrans" cxnId="{CFC07E6A-8539-4700-B2D1-44B25F093B0F}">
      <dgm:prSet/>
      <dgm:spPr/>
      <dgm:t>
        <a:bodyPr/>
        <a:lstStyle/>
        <a:p>
          <a:endParaRPr lang="en-US"/>
        </a:p>
      </dgm:t>
    </dgm:pt>
    <dgm:pt modelId="{2A4D1525-F122-4D98-83C6-DFC25BB61558}" type="sibTrans" cxnId="{CFC07E6A-8539-4700-B2D1-44B25F093B0F}">
      <dgm:prSet/>
      <dgm:spPr/>
      <dgm:t>
        <a:bodyPr/>
        <a:lstStyle/>
        <a:p>
          <a:endParaRPr lang="en-US"/>
        </a:p>
      </dgm:t>
    </dgm:pt>
    <dgm:pt modelId="{142CD3F3-D2B5-43E2-AA8F-56AFFB253EF4}">
      <dgm:prSet phldrT="[Text]"/>
      <dgm:spPr>
        <a:blipFill rotWithShape="0">
          <a:blip xmlns:r="http://schemas.openxmlformats.org/officeDocument/2006/relationships" r:embed="rId1">
            <a:lum bright="70000" contrast="-70000"/>
          </a:blip>
          <a:stretch>
            <a:fillRect/>
          </a:stretch>
        </a:blipFill>
      </dgm:spPr>
      <dgm:t>
        <a:bodyPr/>
        <a:lstStyle/>
        <a:p>
          <a:r>
            <a:rPr lang="en-US">
              <a:solidFill>
                <a:srgbClr val="FF0000"/>
              </a:solidFill>
            </a:rPr>
            <a:t>Useful business news providers such as the BBC, Tutor2u, The Independent, The Guardian, The Econmomist, Sky news provide you with alerts to your phone</a:t>
          </a:r>
        </a:p>
      </dgm:t>
    </dgm:pt>
    <dgm:pt modelId="{21B3FF87-25DA-47BF-9226-9570352A3E9D}" type="parTrans" cxnId="{F632030A-A12F-443E-8B84-912561E20F54}">
      <dgm:prSet/>
      <dgm:spPr/>
      <dgm:t>
        <a:bodyPr/>
        <a:lstStyle/>
        <a:p>
          <a:endParaRPr lang="en-US"/>
        </a:p>
      </dgm:t>
    </dgm:pt>
    <dgm:pt modelId="{255267C7-57A4-47CA-B4E1-EB2755081E7A}" type="sibTrans" cxnId="{F632030A-A12F-443E-8B84-912561E20F54}">
      <dgm:prSet/>
      <dgm:spPr/>
      <dgm:t>
        <a:bodyPr/>
        <a:lstStyle/>
        <a:p>
          <a:endParaRPr lang="en-US"/>
        </a:p>
      </dgm:t>
    </dgm:pt>
    <dgm:pt modelId="{D21A057C-418F-4103-AF11-50245D5DF790}">
      <dgm:prSet phldrT="[Text]"/>
      <dgm:spPr>
        <a:blipFill rotWithShape="0">
          <a:blip xmlns:r="http://schemas.openxmlformats.org/officeDocument/2006/relationships" r:embed="rId2">
            <a:lum bright="70000" contrast="-70000"/>
          </a:blip>
          <a:stretch>
            <a:fillRect/>
          </a:stretch>
        </a:blipFill>
      </dgm:spPr>
      <dgm:t>
        <a:bodyPr/>
        <a:lstStyle/>
        <a:p>
          <a:r>
            <a:rPr lang="en-US">
              <a:solidFill>
                <a:srgbClr val="FF0000"/>
              </a:solidFill>
            </a:rPr>
            <a:t>TV programmes are useful for application - BBC and Ch4, e.g.Inside the factory, Panorama, Dragons Den </a:t>
          </a:r>
        </a:p>
      </dgm:t>
    </dgm:pt>
    <dgm:pt modelId="{5ED5BAE5-E8A8-42F1-8CDE-04EF72C97DDA}" type="parTrans" cxnId="{0B74E9C2-250E-422A-9225-21E2D328EB3D}">
      <dgm:prSet/>
      <dgm:spPr/>
      <dgm:t>
        <a:bodyPr/>
        <a:lstStyle/>
        <a:p>
          <a:endParaRPr lang="en-US"/>
        </a:p>
      </dgm:t>
    </dgm:pt>
    <dgm:pt modelId="{AFB5EB04-E9C6-4A2C-B44D-EA0AB83DFACC}" type="sibTrans" cxnId="{0B74E9C2-250E-422A-9225-21E2D328EB3D}">
      <dgm:prSet/>
      <dgm:spPr/>
      <dgm:t>
        <a:bodyPr/>
        <a:lstStyle/>
        <a:p>
          <a:endParaRPr lang="en-US"/>
        </a:p>
      </dgm:t>
    </dgm:pt>
    <dgm:pt modelId="{4983B8AE-1ABB-4773-84BB-6AC22892A02A}">
      <dgm:prSet phldrT="[Text]" custT="1"/>
      <dgm:spPr>
        <a:blipFill rotWithShape="0">
          <a:blip xmlns:r="http://schemas.openxmlformats.org/officeDocument/2006/relationships" r:embed="rId3">
            <a:lum bright="70000" contrast="-70000"/>
          </a:blip>
          <a:stretch>
            <a:fillRect/>
          </a:stretch>
        </a:blipFill>
      </dgm:spPr>
      <dgm:t>
        <a:bodyPr/>
        <a:lstStyle/>
        <a:p>
          <a:endParaRPr lang="en-US" sz="1400" b="0">
            <a:solidFill>
              <a:srgbClr val="FF0000"/>
            </a:solidFill>
          </a:endParaRPr>
        </a:p>
        <a:p>
          <a:r>
            <a:rPr lang="en-US" sz="1400" b="0">
              <a:solidFill>
                <a:srgbClr val="FF0000"/>
              </a:solidFill>
            </a:rPr>
            <a:t>Prodcasts</a:t>
          </a:r>
          <a:endParaRPr lang="en-US" sz="1000" b="0">
            <a:solidFill>
              <a:srgbClr val="FF0000"/>
            </a:solidFill>
          </a:endParaRPr>
        </a:p>
        <a:p>
          <a:r>
            <a:rPr lang="en-GB" sz="1000">
              <a:solidFill>
                <a:srgbClr val="FF0000"/>
              </a:solidFill>
            </a:rPr>
            <a:t>Mixergy</a:t>
          </a:r>
        </a:p>
        <a:p>
          <a:r>
            <a:rPr lang="en-GB" sz="1000">
              <a:solidFill>
                <a:srgbClr val="FF0000"/>
              </a:solidFill>
            </a:rPr>
            <a:t>Outside In</a:t>
          </a:r>
        </a:p>
        <a:p>
          <a:r>
            <a:rPr lang="en-GB" sz="1000">
              <a:solidFill>
                <a:srgbClr val="FF0000"/>
              </a:solidFill>
            </a:rPr>
            <a:t>Business wars </a:t>
          </a:r>
        </a:p>
        <a:p>
          <a:r>
            <a:rPr lang="en-GB" sz="1000">
              <a:solidFill>
                <a:srgbClr val="FF0000"/>
              </a:solidFill>
            </a:rPr>
            <a:t>Tutor2u</a:t>
          </a:r>
        </a:p>
        <a:p>
          <a:r>
            <a:rPr lang="en-GB" sz="1000">
              <a:solidFill>
                <a:srgbClr val="FF0000"/>
              </a:solidFill>
            </a:rPr>
            <a:t>Seneca</a:t>
          </a:r>
          <a:endParaRPr lang="en-US" sz="1100" b="0">
            <a:solidFill>
              <a:srgbClr val="FF0000"/>
            </a:solidFill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4"/>
          </dgm14:cNvPr>
        </a:ext>
      </dgm:extLst>
    </dgm:pt>
    <dgm:pt modelId="{6BE3ACBF-2400-40F8-9422-504EF2A0952D}" type="sibTrans" cxnId="{F98E31A2-74CE-4B7F-BB57-2D758B817536}">
      <dgm:prSet/>
      <dgm:spPr/>
      <dgm:t>
        <a:bodyPr/>
        <a:lstStyle/>
        <a:p>
          <a:endParaRPr lang="en-US"/>
        </a:p>
      </dgm:t>
    </dgm:pt>
    <dgm:pt modelId="{4D2654AF-389C-44FB-944F-2A22C895966F}" type="parTrans" cxnId="{F98E31A2-74CE-4B7F-BB57-2D758B817536}">
      <dgm:prSet/>
      <dgm:spPr/>
      <dgm:t>
        <a:bodyPr/>
        <a:lstStyle/>
        <a:p>
          <a:endParaRPr lang="en-US"/>
        </a:p>
      </dgm:t>
    </dgm:pt>
    <dgm:pt modelId="{505EB238-AB72-4282-9B2D-5BF690456264}">
      <dgm:prSet phldrT="[Text]" custT="1"/>
      <dgm:spPr>
        <a:blipFill rotWithShape="0">
          <a:blip xmlns:r="http://schemas.openxmlformats.org/officeDocument/2006/relationships" r:embed="rId5">
            <a:lum bright="70000" contrast="-70000"/>
          </a:blip>
          <a:stretch>
            <a:fillRect/>
          </a:stretch>
        </a:blipFill>
      </dgm:spPr>
      <dgm:t>
        <a:bodyPr/>
        <a:lstStyle/>
        <a:p>
          <a:r>
            <a:rPr lang="en-US" sz="1050">
              <a:solidFill>
                <a:srgbClr val="FF0000"/>
              </a:solidFill>
            </a:rPr>
            <a:t>Films to watch:</a:t>
          </a:r>
        </a:p>
        <a:p>
          <a:r>
            <a:rPr lang="en-US" sz="1050">
              <a:solidFill>
                <a:srgbClr val="FF0000"/>
              </a:solidFill>
            </a:rPr>
            <a:t>The Founder</a:t>
          </a:r>
        </a:p>
        <a:p>
          <a:r>
            <a:rPr lang="en-US" sz="1050">
              <a:solidFill>
                <a:srgbClr val="FF0000"/>
              </a:solidFill>
            </a:rPr>
            <a:t>The Social network</a:t>
          </a:r>
        </a:p>
        <a:p>
          <a:r>
            <a:rPr lang="en-US" sz="1050">
              <a:solidFill>
                <a:srgbClr val="FF0000"/>
              </a:solidFill>
            </a:rPr>
            <a:t>The Big Short</a:t>
          </a:r>
        </a:p>
        <a:p>
          <a:r>
            <a:rPr lang="en-US" sz="1050">
              <a:solidFill>
                <a:srgbClr val="FF0000"/>
              </a:solidFill>
            </a:rPr>
            <a:t>The Great Hack</a:t>
          </a:r>
        </a:p>
      </dgm:t>
    </dgm:pt>
    <dgm:pt modelId="{857B453B-FC24-4FA8-8F10-65A72FAA7E8D}" type="sibTrans" cxnId="{0030278F-1EAB-4F5F-AA1E-E4900049D3E0}">
      <dgm:prSet/>
      <dgm:spPr/>
      <dgm:t>
        <a:bodyPr/>
        <a:lstStyle/>
        <a:p>
          <a:endParaRPr lang="en-US"/>
        </a:p>
      </dgm:t>
    </dgm:pt>
    <dgm:pt modelId="{7C39BD0E-6FAC-4741-8939-3CE4BBD85298}" type="parTrans" cxnId="{0030278F-1EAB-4F5F-AA1E-E4900049D3E0}">
      <dgm:prSet/>
      <dgm:spPr/>
      <dgm:t>
        <a:bodyPr/>
        <a:lstStyle/>
        <a:p>
          <a:endParaRPr lang="en-US"/>
        </a:p>
      </dgm:t>
    </dgm:pt>
    <dgm:pt modelId="{C836D926-BE2B-4369-A6BC-5E58BB4CFDEE}" type="pres">
      <dgm:prSet presAssocID="{A4151423-7EF0-48A6-B90F-8AA13F1AEC9E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D4B0970-A705-4A7E-8CBF-002A7A2FB538}" type="pres">
      <dgm:prSet presAssocID="{182DA1C5-DF61-446C-91FB-2123111413CE}" presName="vertOne" presStyleCnt="0"/>
      <dgm:spPr/>
    </dgm:pt>
    <dgm:pt modelId="{89BAF9F4-DDA5-4612-BF29-1BBB18364F96}" type="pres">
      <dgm:prSet presAssocID="{182DA1C5-DF61-446C-91FB-2123111413CE}" presName="txOne" presStyleLbl="node0" presStyleIdx="0" presStyleCnt="1" custLinFactNeighborX="-4476" custLinFactNeighborY="-24382">
        <dgm:presLayoutVars>
          <dgm:chPref val="3"/>
        </dgm:presLayoutVars>
      </dgm:prSet>
      <dgm:spPr/>
    </dgm:pt>
    <dgm:pt modelId="{63E783F9-50D8-4E27-BE0F-ABC9B90FFEA5}" type="pres">
      <dgm:prSet presAssocID="{182DA1C5-DF61-446C-91FB-2123111413CE}" presName="parTransOne" presStyleCnt="0"/>
      <dgm:spPr/>
    </dgm:pt>
    <dgm:pt modelId="{A3AFBE2E-E47F-4A03-B137-A47AE5E3F9A7}" type="pres">
      <dgm:prSet presAssocID="{182DA1C5-DF61-446C-91FB-2123111413CE}" presName="horzOne" presStyleCnt="0"/>
      <dgm:spPr/>
    </dgm:pt>
    <dgm:pt modelId="{2F8F8B1B-3728-4BA2-A1DA-47089700F243}" type="pres">
      <dgm:prSet presAssocID="{142CD3F3-D2B5-43E2-AA8F-56AFFB253EF4}" presName="vertTwo" presStyleCnt="0"/>
      <dgm:spPr/>
    </dgm:pt>
    <dgm:pt modelId="{CA903A94-9021-45B8-A122-3E6289DF776C}" type="pres">
      <dgm:prSet presAssocID="{142CD3F3-D2B5-43E2-AA8F-56AFFB253EF4}" presName="txTwo" presStyleLbl="node2" presStyleIdx="0" presStyleCnt="2" custScaleX="100007">
        <dgm:presLayoutVars>
          <dgm:chPref val="3"/>
        </dgm:presLayoutVars>
      </dgm:prSet>
      <dgm:spPr/>
    </dgm:pt>
    <dgm:pt modelId="{F30BD2B8-E085-42FE-8B27-25387042F9CC}" type="pres">
      <dgm:prSet presAssocID="{142CD3F3-D2B5-43E2-AA8F-56AFFB253EF4}" presName="parTransTwo" presStyleCnt="0"/>
      <dgm:spPr/>
    </dgm:pt>
    <dgm:pt modelId="{51039622-6FFB-4DA3-AD70-CA7CC878A1BE}" type="pres">
      <dgm:prSet presAssocID="{142CD3F3-D2B5-43E2-AA8F-56AFFB253EF4}" presName="horzTwo" presStyleCnt="0"/>
      <dgm:spPr/>
    </dgm:pt>
    <dgm:pt modelId="{5577A731-5427-4F43-A859-54C2BD307C7E}" type="pres">
      <dgm:prSet presAssocID="{D21A057C-418F-4103-AF11-50245D5DF790}" presName="vertThree" presStyleCnt="0"/>
      <dgm:spPr/>
    </dgm:pt>
    <dgm:pt modelId="{3C6BE0C4-E1A8-42FD-9BAF-B3690B808CE9}" type="pres">
      <dgm:prSet presAssocID="{D21A057C-418F-4103-AF11-50245D5DF790}" presName="txThree" presStyleLbl="node3" presStyleIdx="0" presStyleCnt="2">
        <dgm:presLayoutVars>
          <dgm:chPref val="3"/>
        </dgm:presLayoutVars>
      </dgm:prSet>
      <dgm:spPr/>
    </dgm:pt>
    <dgm:pt modelId="{19F985FE-F3CD-4996-A9C4-BEDD4D463DC9}" type="pres">
      <dgm:prSet presAssocID="{D21A057C-418F-4103-AF11-50245D5DF790}" presName="horzThree" presStyleCnt="0"/>
      <dgm:spPr/>
    </dgm:pt>
    <dgm:pt modelId="{0B1CD9DE-9029-4211-A4F9-3C71607FA7C8}" type="pres">
      <dgm:prSet presAssocID="{AFB5EB04-E9C6-4A2C-B44D-EA0AB83DFACC}" presName="sibSpaceThree" presStyleCnt="0"/>
      <dgm:spPr/>
    </dgm:pt>
    <dgm:pt modelId="{731D84C3-F7B0-491A-8C41-C39C64E7CC49}" type="pres">
      <dgm:prSet presAssocID="{505EB238-AB72-4282-9B2D-5BF690456264}" presName="vertThree" presStyleCnt="0"/>
      <dgm:spPr/>
    </dgm:pt>
    <dgm:pt modelId="{27ED6CB2-D24E-43ED-BCE7-816BEC88E955}" type="pres">
      <dgm:prSet presAssocID="{505EB238-AB72-4282-9B2D-5BF690456264}" presName="txThree" presStyleLbl="node3" presStyleIdx="1" presStyleCnt="2">
        <dgm:presLayoutVars>
          <dgm:chPref val="3"/>
        </dgm:presLayoutVars>
      </dgm:prSet>
      <dgm:spPr/>
    </dgm:pt>
    <dgm:pt modelId="{E015E1F6-63AE-40BF-9F29-B587DDB39AAA}" type="pres">
      <dgm:prSet presAssocID="{505EB238-AB72-4282-9B2D-5BF690456264}" presName="horzThree" presStyleCnt="0"/>
      <dgm:spPr/>
    </dgm:pt>
    <dgm:pt modelId="{07430A17-B0A8-4276-96D3-D9199DED2EE7}" type="pres">
      <dgm:prSet presAssocID="{255267C7-57A4-47CA-B4E1-EB2755081E7A}" presName="sibSpaceTwo" presStyleCnt="0"/>
      <dgm:spPr/>
    </dgm:pt>
    <dgm:pt modelId="{F2724C0F-6C00-4078-A3EE-68633BB2F509}" type="pres">
      <dgm:prSet presAssocID="{4983B8AE-1ABB-4773-84BB-6AC22892A02A}" presName="vertTwo" presStyleCnt="0"/>
      <dgm:spPr/>
    </dgm:pt>
    <dgm:pt modelId="{FF27D8AB-4584-4BF7-95D1-53CC376AAF72}" type="pres">
      <dgm:prSet presAssocID="{4983B8AE-1ABB-4773-84BB-6AC22892A02A}" presName="txTwo" presStyleLbl="node2" presStyleIdx="1" presStyleCnt="2" custScaleY="217570">
        <dgm:presLayoutVars>
          <dgm:chPref val="3"/>
        </dgm:presLayoutVars>
      </dgm:prSet>
      <dgm:spPr/>
    </dgm:pt>
    <dgm:pt modelId="{463498E4-24D7-4E90-AF26-36177A0757BE}" type="pres">
      <dgm:prSet presAssocID="{4983B8AE-1ABB-4773-84BB-6AC22892A02A}" presName="horzTwo" presStyleCnt="0"/>
      <dgm:spPr/>
    </dgm:pt>
  </dgm:ptLst>
  <dgm:cxnLst>
    <dgm:cxn modelId="{16804702-CEF7-4355-B963-92E9565E80FB}" type="presOf" srcId="{A4151423-7EF0-48A6-B90F-8AA13F1AEC9E}" destId="{C836D926-BE2B-4369-A6BC-5E58BB4CFDEE}" srcOrd="0" destOrd="0" presId="urn:microsoft.com/office/officeart/2005/8/layout/hierarchy4"/>
    <dgm:cxn modelId="{F632030A-A12F-443E-8B84-912561E20F54}" srcId="{182DA1C5-DF61-446C-91FB-2123111413CE}" destId="{142CD3F3-D2B5-43E2-AA8F-56AFFB253EF4}" srcOrd="0" destOrd="0" parTransId="{21B3FF87-25DA-47BF-9226-9570352A3E9D}" sibTransId="{255267C7-57A4-47CA-B4E1-EB2755081E7A}"/>
    <dgm:cxn modelId="{FAD4641D-96F6-4D76-9C0C-6DF235679E79}" type="presOf" srcId="{142CD3F3-D2B5-43E2-AA8F-56AFFB253EF4}" destId="{CA903A94-9021-45B8-A122-3E6289DF776C}" srcOrd="0" destOrd="0" presId="urn:microsoft.com/office/officeart/2005/8/layout/hierarchy4"/>
    <dgm:cxn modelId="{CFC07E6A-8539-4700-B2D1-44B25F093B0F}" srcId="{A4151423-7EF0-48A6-B90F-8AA13F1AEC9E}" destId="{182DA1C5-DF61-446C-91FB-2123111413CE}" srcOrd="0" destOrd="0" parTransId="{07400886-E04C-4D1D-8A6A-CEBDD9D06BE6}" sibTransId="{2A4D1525-F122-4D98-83C6-DFC25BB61558}"/>
    <dgm:cxn modelId="{4B40E174-B0A1-4506-8B91-125D36D22B53}" type="presOf" srcId="{D21A057C-418F-4103-AF11-50245D5DF790}" destId="{3C6BE0C4-E1A8-42FD-9BAF-B3690B808CE9}" srcOrd="0" destOrd="0" presId="urn:microsoft.com/office/officeart/2005/8/layout/hierarchy4"/>
    <dgm:cxn modelId="{6479388A-2FDD-4561-B8D0-C9985A33B05E}" type="presOf" srcId="{505EB238-AB72-4282-9B2D-5BF690456264}" destId="{27ED6CB2-D24E-43ED-BCE7-816BEC88E955}" srcOrd="0" destOrd="0" presId="urn:microsoft.com/office/officeart/2005/8/layout/hierarchy4"/>
    <dgm:cxn modelId="{0030278F-1EAB-4F5F-AA1E-E4900049D3E0}" srcId="{142CD3F3-D2B5-43E2-AA8F-56AFFB253EF4}" destId="{505EB238-AB72-4282-9B2D-5BF690456264}" srcOrd="1" destOrd="0" parTransId="{7C39BD0E-6FAC-4741-8939-3CE4BBD85298}" sibTransId="{857B453B-FC24-4FA8-8F10-65A72FAA7E8D}"/>
    <dgm:cxn modelId="{F98E31A2-74CE-4B7F-BB57-2D758B817536}" srcId="{182DA1C5-DF61-446C-91FB-2123111413CE}" destId="{4983B8AE-1ABB-4773-84BB-6AC22892A02A}" srcOrd="1" destOrd="0" parTransId="{4D2654AF-389C-44FB-944F-2A22C895966F}" sibTransId="{6BE3ACBF-2400-40F8-9422-504EF2A0952D}"/>
    <dgm:cxn modelId="{BB6CA0A9-11B8-4BB0-8A7C-7D74478B524C}" type="presOf" srcId="{4983B8AE-1ABB-4773-84BB-6AC22892A02A}" destId="{FF27D8AB-4584-4BF7-95D1-53CC376AAF72}" srcOrd="0" destOrd="0" presId="urn:microsoft.com/office/officeart/2005/8/layout/hierarchy4"/>
    <dgm:cxn modelId="{81DC28B8-375F-478F-BA99-2489D6CBFF70}" type="presOf" srcId="{182DA1C5-DF61-446C-91FB-2123111413CE}" destId="{89BAF9F4-DDA5-4612-BF29-1BBB18364F96}" srcOrd="0" destOrd="0" presId="urn:microsoft.com/office/officeart/2005/8/layout/hierarchy4"/>
    <dgm:cxn modelId="{0B74E9C2-250E-422A-9225-21E2D328EB3D}" srcId="{142CD3F3-D2B5-43E2-AA8F-56AFFB253EF4}" destId="{D21A057C-418F-4103-AF11-50245D5DF790}" srcOrd="0" destOrd="0" parTransId="{5ED5BAE5-E8A8-42F1-8CDE-04EF72C97DDA}" sibTransId="{AFB5EB04-E9C6-4A2C-B44D-EA0AB83DFACC}"/>
    <dgm:cxn modelId="{4E20D161-ECBC-45F4-9CA8-2F342453CFC7}" type="presParOf" srcId="{C836D926-BE2B-4369-A6BC-5E58BB4CFDEE}" destId="{5D4B0970-A705-4A7E-8CBF-002A7A2FB538}" srcOrd="0" destOrd="0" presId="urn:microsoft.com/office/officeart/2005/8/layout/hierarchy4"/>
    <dgm:cxn modelId="{4512943A-E2AC-4869-A751-AD3F435463B1}" type="presParOf" srcId="{5D4B0970-A705-4A7E-8CBF-002A7A2FB538}" destId="{89BAF9F4-DDA5-4612-BF29-1BBB18364F96}" srcOrd="0" destOrd="0" presId="urn:microsoft.com/office/officeart/2005/8/layout/hierarchy4"/>
    <dgm:cxn modelId="{AE6EF831-15FB-4798-9077-F34D8BE03BA3}" type="presParOf" srcId="{5D4B0970-A705-4A7E-8CBF-002A7A2FB538}" destId="{63E783F9-50D8-4E27-BE0F-ABC9B90FFEA5}" srcOrd="1" destOrd="0" presId="urn:microsoft.com/office/officeart/2005/8/layout/hierarchy4"/>
    <dgm:cxn modelId="{AD2220A3-6A43-45B2-A15A-1787B5E7906C}" type="presParOf" srcId="{5D4B0970-A705-4A7E-8CBF-002A7A2FB538}" destId="{A3AFBE2E-E47F-4A03-B137-A47AE5E3F9A7}" srcOrd="2" destOrd="0" presId="urn:microsoft.com/office/officeart/2005/8/layout/hierarchy4"/>
    <dgm:cxn modelId="{C1997514-AD8A-4AA1-8217-77EFC70398AB}" type="presParOf" srcId="{A3AFBE2E-E47F-4A03-B137-A47AE5E3F9A7}" destId="{2F8F8B1B-3728-4BA2-A1DA-47089700F243}" srcOrd="0" destOrd="0" presId="urn:microsoft.com/office/officeart/2005/8/layout/hierarchy4"/>
    <dgm:cxn modelId="{53BADBC0-E90B-4C64-ABF9-37A25902E84F}" type="presParOf" srcId="{2F8F8B1B-3728-4BA2-A1DA-47089700F243}" destId="{CA903A94-9021-45B8-A122-3E6289DF776C}" srcOrd="0" destOrd="0" presId="urn:microsoft.com/office/officeart/2005/8/layout/hierarchy4"/>
    <dgm:cxn modelId="{B37D3B45-983F-45C8-9339-6463C7C2F44C}" type="presParOf" srcId="{2F8F8B1B-3728-4BA2-A1DA-47089700F243}" destId="{F30BD2B8-E085-42FE-8B27-25387042F9CC}" srcOrd="1" destOrd="0" presId="urn:microsoft.com/office/officeart/2005/8/layout/hierarchy4"/>
    <dgm:cxn modelId="{64A1C748-D12D-4407-B872-575538044656}" type="presParOf" srcId="{2F8F8B1B-3728-4BA2-A1DA-47089700F243}" destId="{51039622-6FFB-4DA3-AD70-CA7CC878A1BE}" srcOrd="2" destOrd="0" presId="urn:microsoft.com/office/officeart/2005/8/layout/hierarchy4"/>
    <dgm:cxn modelId="{0C47915D-DC83-437A-9B8F-AEFD7D7D94AD}" type="presParOf" srcId="{51039622-6FFB-4DA3-AD70-CA7CC878A1BE}" destId="{5577A731-5427-4F43-A859-54C2BD307C7E}" srcOrd="0" destOrd="0" presId="urn:microsoft.com/office/officeart/2005/8/layout/hierarchy4"/>
    <dgm:cxn modelId="{A771E8F9-602E-4514-BB8B-43FC1EFED691}" type="presParOf" srcId="{5577A731-5427-4F43-A859-54C2BD307C7E}" destId="{3C6BE0C4-E1A8-42FD-9BAF-B3690B808CE9}" srcOrd="0" destOrd="0" presId="urn:microsoft.com/office/officeart/2005/8/layout/hierarchy4"/>
    <dgm:cxn modelId="{A189F150-9126-4484-A545-DEFBE1279A56}" type="presParOf" srcId="{5577A731-5427-4F43-A859-54C2BD307C7E}" destId="{19F985FE-F3CD-4996-A9C4-BEDD4D463DC9}" srcOrd="1" destOrd="0" presId="urn:microsoft.com/office/officeart/2005/8/layout/hierarchy4"/>
    <dgm:cxn modelId="{22F6D138-67BA-4056-AAB0-ED5050053D64}" type="presParOf" srcId="{51039622-6FFB-4DA3-AD70-CA7CC878A1BE}" destId="{0B1CD9DE-9029-4211-A4F9-3C71607FA7C8}" srcOrd="1" destOrd="0" presId="urn:microsoft.com/office/officeart/2005/8/layout/hierarchy4"/>
    <dgm:cxn modelId="{21C7B17A-57F8-4A12-9D55-489AC8D4F7A3}" type="presParOf" srcId="{51039622-6FFB-4DA3-AD70-CA7CC878A1BE}" destId="{731D84C3-F7B0-491A-8C41-C39C64E7CC49}" srcOrd="2" destOrd="0" presId="urn:microsoft.com/office/officeart/2005/8/layout/hierarchy4"/>
    <dgm:cxn modelId="{89C1C1A1-CB4B-4360-AA9D-0B64E05131E5}" type="presParOf" srcId="{731D84C3-F7B0-491A-8C41-C39C64E7CC49}" destId="{27ED6CB2-D24E-43ED-BCE7-816BEC88E955}" srcOrd="0" destOrd="0" presId="urn:microsoft.com/office/officeart/2005/8/layout/hierarchy4"/>
    <dgm:cxn modelId="{61E231AC-CE0B-4BEF-ADE4-2B3C82B0F561}" type="presParOf" srcId="{731D84C3-F7B0-491A-8C41-C39C64E7CC49}" destId="{E015E1F6-63AE-40BF-9F29-B587DDB39AAA}" srcOrd="1" destOrd="0" presId="urn:microsoft.com/office/officeart/2005/8/layout/hierarchy4"/>
    <dgm:cxn modelId="{865B060C-2D84-4AED-8E5E-3EB311C0597A}" type="presParOf" srcId="{A3AFBE2E-E47F-4A03-B137-A47AE5E3F9A7}" destId="{07430A17-B0A8-4276-96D3-D9199DED2EE7}" srcOrd="1" destOrd="0" presId="urn:microsoft.com/office/officeart/2005/8/layout/hierarchy4"/>
    <dgm:cxn modelId="{C11549D3-0EF2-4840-97A9-3A7047B73DD7}" type="presParOf" srcId="{A3AFBE2E-E47F-4A03-B137-A47AE5E3F9A7}" destId="{F2724C0F-6C00-4078-A3EE-68633BB2F509}" srcOrd="2" destOrd="0" presId="urn:microsoft.com/office/officeart/2005/8/layout/hierarchy4"/>
    <dgm:cxn modelId="{5933B669-0244-4C43-9D0D-3FE91ECF4C8C}" type="presParOf" srcId="{F2724C0F-6C00-4078-A3EE-68633BB2F509}" destId="{FF27D8AB-4584-4BF7-95D1-53CC376AAF72}" srcOrd="0" destOrd="0" presId="urn:microsoft.com/office/officeart/2005/8/layout/hierarchy4"/>
    <dgm:cxn modelId="{CA9A39DA-4DCA-475B-A9E3-A447278B1270}" type="presParOf" srcId="{F2724C0F-6C00-4078-A3EE-68633BB2F509}" destId="{463498E4-24D7-4E90-AF26-36177A0757BE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B4D6F8-1300-4B29-B756-D6C2B7262F06}">
      <dsp:nvSpPr>
        <dsp:cNvPr id="0" name=""/>
        <dsp:cNvSpPr/>
      </dsp:nvSpPr>
      <dsp:spPr>
        <a:xfrm>
          <a:off x="0" y="0"/>
          <a:ext cx="4228129" cy="139451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A-level Business introduces you to all you need to know about the world of business, equipping you with highly sought after skills that are valued in a wide range of careers and providing a solid foundation for further study or entering the world of work. </a:t>
          </a:r>
          <a:endParaRPr lang="en-US" sz="1400" kern="1200"/>
        </a:p>
      </dsp:txBody>
      <dsp:txXfrm>
        <a:off x="40844" y="40844"/>
        <a:ext cx="4146441" cy="1312822"/>
      </dsp:txXfrm>
    </dsp:sp>
    <dsp:sp modelId="{7B9C3C71-EAA8-4B69-9E93-DD3E2A90468B}">
      <dsp:nvSpPr>
        <dsp:cNvPr id="0" name=""/>
        <dsp:cNvSpPr/>
      </dsp:nvSpPr>
      <dsp:spPr>
        <a:xfrm>
          <a:off x="4612" y="1536182"/>
          <a:ext cx="2756553" cy="13945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You will need to calculate, interpret and analyse a wide range of numerical data relating to </a:t>
          </a:r>
          <a:r>
            <a:rPr lang="en-GB" sz="1200" b="1" kern="1200"/>
            <a:t>finance, operations, marketing and human resources</a:t>
          </a:r>
          <a:r>
            <a:rPr lang="en-GB" sz="1200" kern="1200"/>
            <a:t>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This means, you are expected to learn the </a:t>
          </a:r>
          <a:r>
            <a:rPr lang="en-GB" sz="1200" b="1" kern="1200"/>
            <a:t>formulas </a:t>
          </a:r>
          <a:r>
            <a:rPr lang="en-GB" sz="1200" b="0" kern="1200"/>
            <a:t>and</a:t>
          </a:r>
          <a:r>
            <a:rPr lang="en-GB" sz="1200" b="1" kern="1200"/>
            <a:t> perform calculations. </a:t>
          </a:r>
          <a:endParaRPr lang="en-US" sz="1200" b="1" kern="1200"/>
        </a:p>
      </dsp:txBody>
      <dsp:txXfrm>
        <a:off x="45456" y="1577026"/>
        <a:ext cx="2674865" cy="1312822"/>
      </dsp:txXfrm>
    </dsp:sp>
    <dsp:sp modelId="{408ABB9C-964D-48A5-A4D2-4E2A675CC0E5}">
      <dsp:nvSpPr>
        <dsp:cNvPr id="0" name=""/>
        <dsp:cNvSpPr/>
      </dsp:nvSpPr>
      <dsp:spPr>
        <a:xfrm>
          <a:off x="31664" y="3006039"/>
          <a:ext cx="1349928" cy="13945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You have to write </a:t>
          </a:r>
          <a:r>
            <a:rPr lang="en-GB" sz="900" b="1" kern="1200"/>
            <a:t>essays</a:t>
          </a:r>
          <a:r>
            <a:rPr lang="en-GB" sz="900" kern="1200"/>
            <a:t>, this means that you will have to write extended answers to questions; this requires attention to spelling and grammar. </a:t>
          </a:r>
          <a:endParaRPr lang="en-US" sz="900" kern="1200"/>
        </a:p>
      </dsp:txBody>
      <dsp:txXfrm>
        <a:off x="71202" y="3045577"/>
        <a:ext cx="1270852" cy="1315434"/>
      </dsp:txXfrm>
    </dsp:sp>
    <dsp:sp modelId="{6E1EE48B-56A2-4461-AE19-2B95DA8F19BF}">
      <dsp:nvSpPr>
        <dsp:cNvPr id="0" name=""/>
        <dsp:cNvSpPr/>
      </dsp:nvSpPr>
      <dsp:spPr>
        <a:xfrm>
          <a:off x="1411237" y="3006039"/>
          <a:ext cx="1349928" cy="13945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You will need to be aware of and understand current business issues and news. This means that you will have </a:t>
          </a:r>
          <a:r>
            <a:rPr lang="en-GB" sz="900" b="1" kern="1200"/>
            <a:t>read business news </a:t>
          </a:r>
          <a:r>
            <a:rPr lang="en-GB" sz="900" kern="1200"/>
            <a:t>and </a:t>
          </a:r>
          <a:r>
            <a:rPr lang="en-GB" sz="900" b="1" kern="1200"/>
            <a:t>watch the news </a:t>
          </a:r>
          <a:r>
            <a:rPr lang="en-GB" sz="900" kern="1200"/>
            <a:t>to know what is going on Podcasts</a:t>
          </a:r>
          <a:endParaRPr lang="en-US" sz="900" kern="1200"/>
        </a:p>
      </dsp:txBody>
      <dsp:txXfrm>
        <a:off x="1450775" y="3045577"/>
        <a:ext cx="1270852" cy="1315434"/>
      </dsp:txXfrm>
    </dsp:sp>
    <dsp:sp modelId="{AE2ED151-8C34-4943-AE8D-73C039564FC6}">
      <dsp:nvSpPr>
        <dsp:cNvPr id="0" name=""/>
        <dsp:cNvSpPr/>
      </dsp:nvSpPr>
      <dsp:spPr>
        <a:xfrm>
          <a:off x="2851961" y="1461673"/>
          <a:ext cx="1349928" cy="293039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You will learn to become a good </a:t>
          </a:r>
          <a:r>
            <a:rPr lang="en-GB" sz="1200" b="1" kern="1200"/>
            <a:t>decision maker</a:t>
          </a:r>
          <a:r>
            <a:rPr lang="en-GB" sz="1200" kern="1200"/>
            <a:t>, learning essential </a:t>
          </a:r>
          <a:r>
            <a:rPr lang="en-GB" sz="1200" b="1" kern="1200"/>
            <a:t>managerial skills</a:t>
          </a:r>
          <a:r>
            <a:rPr lang="en-GB" sz="1200" kern="1200"/>
            <a:t>, alongside techniques to help you become an </a:t>
          </a:r>
          <a:r>
            <a:rPr lang="en-GB" sz="1200" b="1" kern="1200"/>
            <a:t>analytical problem solver</a:t>
          </a:r>
          <a:r>
            <a:rPr lang="en-GB" sz="1200" kern="1200"/>
            <a:t>. </a:t>
          </a:r>
          <a:endParaRPr lang="en-US" sz="1200" kern="1200"/>
        </a:p>
      </dsp:txBody>
      <dsp:txXfrm>
        <a:off x="2891499" y="1501211"/>
        <a:ext cx="1270852" cy="28513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36FB19-9C92-4741-8CCE-214C077F464B}">
      <dsp:nvSpPr>
        <dsp:cNvPr id="0" name=""/>
        <dsp:cNvSpPr/>
      </dsp:nvSpPr>
      <dsp:spPr>
        <a:xfrm>
          <a:off x="1619" y="106"/>
          <a:ext cx="4502086" cy="4899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Prepartion for September</a:t>
          </a:r>
        </a:p>
      </dsp:txBody>
      <dsp:txXfrm>
        <a:off x="15968" y="14455"/>
        <a:ext cx="4473388" cy="461206"/>
      </dsp:txXfrm>
    </dsp:sp>
    <dsp:sp modelId="{654CA473-91E1-46C6-8E94-E4C63247DCDB}">
      <dsp:nvSpPr>
        <dsp:cNvPr id="0" name=""/>
        <dsp:cNvSpPr/>
      </dsp:nvSpPr>
      <dsp:spPr>
        <a:xfrm>
          <a:off x="1619" y="639073"/>
          <a:ext cx="1421113" cy="9229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Stationary: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1 lever arch folder and 12 dividers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A4 notepad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Pens, ruler, pencil, calculator</a:t>
          </a:r>
        </a:p>
      </dsp:txBody>
      <dsp:txXfrm>
        <a:off x="28650" y="666104"/>
        <a:ext cx="1367051" cy="868858"/>
      </dsp:txXfrm>
    </dsp:sp>
    <dsp:sp modelId="{4ADD3247-71C8-449F-BCF2-BAC689C1A450}">
      <dsp:nvSpPr>
        <dsp:cNvPr id="0" name=""/>
        <dsp:cNvSpPr/>
      </dsp:nvSpPr>
      <dsp:spPr>
        <a:xfrm>
          <a:off x="1542105" y="639073"/>
          <a:ext cx="1421113" cy="9229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 list of the 30 theorists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See Tutor2u </a:t>
          </a:r>
          <a:r>
            <a:rPr lang="en-GB" sz="900" b="1" i="0" kern="1200"/>
            <a:t>Business Models &amp; Theories "In Your Pocket" Activity</a:t>
          </a:r>
          <a:endParaRPr lang="en-US" sz="900" kern="1200"/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569136" y="666104"/>
        <a:ext cx="1367051" cy="868858"/>
      </dsp:txXfrm>
    </dsp:sp>
    <dsp:sp modelId="{44B31E06-D551-4CE0-9A4D-A519E70BCE4B}">
      <dsp:nvSpPr>
        <dsp:cNvPr id="0" name=""/>
        <dsp:cNvSpPr/>
      </dsp:nvSpPr>
      <dsp:spPr>
        <a:xfrm>
          <a:off x="3082592" y="639073"/>
          <a:ext cx="1421113" cy="9229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 list of the formulas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See the AQA list</a:t>
          </a:r>
        </a:p>
      </dsp:txBody>
      <dsp:txXfrm>
        <a:off x="3109623" y="666104"/>
        <a:ext cx="1367051" cy="8688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BAF9F4-DDA5-4612-BF29-1BBB18364F96}">
      <dsp:nvSpPr>
        <dsp:cNvPr id="0" name=""/>
        <dsp:cNvSpPr/>
      </dsp:nvSpPr>
      <dsp:spPr>
        <a:xfrm>
          <a:off x="0" y="0"/>
          <a:ext cx="4494973" cy="83558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Don't just rely on your lessons for learning.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5 hours independent study is essential for you to get the best grade possible</a:t>
          </a:r>
        </a:p>
      </dsp:txBody>
      <dsp:txXfrm>
        <a:off x="24473" y="24473"/>
        <a:ext cx="4446027" cy="786640"/>
      </dsp:txXfrm>
    </dsp:sp>
    <dsp:sp modelId="{CA903A94-9021-45B8-A122-3E6289DF776C}">
      <dsp:nvSpPr>
        <dsp:cNvPr id="0" name=""/>
        <dsp:cNvSpPr/>
      </dsp:nvSpPr>
      <dsp:spPr>
        <a:xfrm>
          <a:off x="4800" y="914115"/>
          <a:ext cx="2930595" cy="83558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>
            <a:lum bright="70000" contrast="-70000"/>
          </a:blip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rgbClr val="FF0000"/>
              </a:solidFill>
            </a:rPr>
            <a:t>Useful business news providers such as the BBC, Tutor2u, The Independent, The Guardian, The Econmomist, Sky news provide you with alerts to your phone</a:t>
          </a:r>
        </a:p>
      </dsp:txBody>
      <dsp:txXfrm>
        <a:off x="29273" y="938588"/>
        <a:ext cx="2881649" cy="786640"/>
      </dsp:txXfrm>
    </dsp:sp>
    <dsp:sp modelId="{3C6BE0C4-E1A8-42FD-9BAF-B3690B808CE9}">
      <dsp:nvSpPr>
        <dsp:cNvPr id="0" name=""/>
        <dsp:cNvSpPr/>
      </dsp:nvSpPr>
      <dsp:spPr>
        <a:xfrm>
          <a:off x="4903" y="1826657"/>
          <a:ext cx="1435058" cy="83558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>
            <a:lum bright="70000" contrast="-70000"/>
          </a:blip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rgbClr val="FF0000"/>
              </a:solidFill>
            </a:rPr>
            <a:t>TV programmes are useful for application - BBC and Ch4, e.g.Inside the factory, Panorama, Dragons Den </a:t>
          </a:r>
        </a:p>
      </dsp:txBody>
      <dsp:txXfrm>
        <a:off x="29376" y="1851130"/>
        <a:ext cx="1386112" cy="786640"/>
      </dsp:txXfrm>
    </dsp:sp>
    <dsp:sp modelId="{27ED6CB2-D24E-43ED-BCE7-816BEC88E955}">
      <dsp:nvSpPr>
        <dsp:cNvPr id="0" name=""/>
        <dsp:cNvSpPr/>
      </dsp:nvSpPr>
      <dsp:spPr>
        <a:xfrm>
          <a:off x="1500234" y="1826657"/>
          <a:ext cx="1435058" cy="83558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>
            <a:lum bright="70000" contrast="-70000"/>
          </a:blip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rgbClr val="FF0000"/>
              </a:solidFill>
            </a:rPr>
            <a:t>Films to watch: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rgbClr val="FF0000"/>
              </a:solidFill>
            </a:rPr>
            <a:t>The Founder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rgbClr val="FF0000"/>
              </a:solidFill>
            </a:rPr>
            <a:t>The Social network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rgbClr val="FF0000"/>
              </a:solidFill>
            </a:rPr>
            <a:t>The Big Short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rgbClr val="FF0000"/>
              </a:solidFill>
            </a:rPr>
            <a:t>The Great Hack</a:t>
          </a:r>
        </a:p>
      </dsp:txBody>
      <dsp:txXfrm>
        <a:off x="1524707" y="1851130"/>
        <a:ext cx="1386112" cy="786640"/>
      </dsp:txXfrm>
    </dsp:sp>
    <dsp:sp modelId="{FF27D8AB-4584-4BF7-95D1-53CC376AAF72}">
      <dsp:nvSpPr>
        <dsp:cNvPr id="0" name=""/>
        <dsp:cNvSpPr/>
      </dsp:nvSpPr>
      <dsp:spPr>
        <a:xfrm>
          <a:off x="3055940" y="914115"/>
          <a:ext cx="1435058" cy="181798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>
            <a:lum bright="70000" contrast="-70000"/>
          </a:blip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b="0" kern="1200">
            <a:solidFill>
              <a:srgbClr val="FF0000"/>
            </a:solidFill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kern="1200">
              <a:solidFill>
                <a:srgbClr val="FF0000"/>
              </a:solidFill>
            </a:rPr>
            <a:t>Prodcasts</a:t>
          </a:r>
          <a:endParaRPr lang="en-US" sz="1000" b="0" kern="1200">
            <a:solidFill>
              <a:srgbClr val="FF0000"/>
            </a:solidFill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rgbClr val="FF0000"/>
              </a:solidFill>
            </a:rPr>
            <a:t>Mixergy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rgbClr val="FF0000"/>
              </a:solidFill>
            </a:rPr>
            <a:t>Outside In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rgbClr val="FF0000"/>
              </a:solidFill>
            </a:rPr>
            <a:t>Business wars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rgbClr val="FF0000"/>
              </a:solidFill>
            </a:rPr>
            <a:t>Tutor2u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rgbClr val="FF0000"/>
              </a:solidFill>
            </a:rPr>
            <a:t>Seneca</a:t>
          </a:r>
          <a:endParaRPr lang="en-US" sz="1100" b="0" kern="1200">
            <a:solidFill>
              <a:srgbClr val="FF0000"/>
            </a:solidFill>
          </a:endParaRPr>
        </a:p>
      </dsp:txBody>
      <dsp:txXfrm>
        <a:off x="3097971" y="956146"/>
        <a:ext cx="1350996" cy="17339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chitecture">
  <dgm:title val="Architecture Layout"/>
  <dgm:desc val="Use to show hierarchical relationships that build from the bottom up. This layout works well for showing architectural components or objects that build on other objects."/>
  <dgm:catLst>
    <dgm:cat type="hierarchy" pri="4500"/>
    <dgm:cat type="list" pri="24500"/>
    <dgm:cat type="relationship" pri="10500"/>
    <dgm:cat type="officeonline" pri="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b"/>
        </dgm:alg>
      </dgm:if>
      <dgm:else name="Name3">
        <dgm:alg type="lin">
          <dgm:param type="linDir" val="fromR"/>
          <dgm:param type="nodeVertAlign" val="b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B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b"/>
              </dgm:alg>
            </dgm:if>
            <dgm:else name="Name10">
              <dgm:alg type="lin">
                <dgm:param type="linDir" val="fromR"/>
                <dgm:param type="nodeVertAlign" val="b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B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b"/>
                    </dgm:alg>
                  </dgm:if>
                  <dgm:else name="Name17">
                    <dgm:alg type="lin">
                      <dgm:param type="linDir" val="fromR"/>
                      <dgm:param type="nodeVertAlign" val="b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B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b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b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B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b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b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7124B-4F37-4B9E-8286-53DE788F8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Tupton Hall School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RodgerJa</dc:creator>
  <cp:keywords/>
  <dc:description/>
  <cp:lastModifiedBy>Miss J Rodgers</cp:lastModifiedBy>
  <cp:revision>3</cp:revision>
  <dcterms:created xsi:type="dcterms:W3CDTF">2022-06-27T12:15:00Z</dcterms:created>
  <dcterms:modified xsi:type="dcterms:W3CDTF">2022-06-27T12:15:00Z</dcterms:modified>
</cp:coreProperties>
</file>